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8353"/>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fldChar w:fldCharType="begin"/>
          </w:r>
          <w:r>
            <w:instrText xml:space="preserve">TOC \o "1-3" \h \u </w:instrText>
          </w:r>
          <w:r>
            <w:fldChar w:fldCharType="separate"/>
          </w:r>
          <w:r>
            <w:fldChar w:fldCharType="begin"/>
          </w:r>
          <w:r>
            <w:instrText xml:space="preserve"> HYPERLINK \l _Toc22528 </w:instrText>
          </w:r>
          <w:r>
            <w:fldChar w:fldCharType="separate"/>
          </w:r>
          <w:r>
            <w:rPr>
              <w:rFonts w:hint="eastAsia"/>
              <w:lang w:val="en-US" w:eastAsia="zh-CN"/>
            </w:rPr>
            <w:t>一、 名词解释</w:t>
          </w:r>
          <w:r>
            <w:tab/>
          </w:r>
          <w:r>
            <w:fldChar w:fldCharType="begin"/>
          </w:r>
          <w:r>
            <w:instrText xml:space="preserve"> PAGEREF _Toc22528 </w:instrText>
          </w:r>
          <w:r>
            <w:fldChar w:fldCharType="separate"/>
          </w:r>
          <w:r>
            <w:t>1</w:t>
          </w:r>
          <w:r>
            <w:fldChar w:fldCharType="end"/>
          </w:r>
          <w:r>
            <w:fldChar w:fldCharType="end"/>
          </w:r>
        </w:p>
        <w:p>
          <w:pPr>
            <w:pStyle w:val="6"/>
            <w:tabs>
              <w:tab w:val="right" w:leader="dot" w:pos="8306"/>
            </w:tabs>
          </w:pPr>
          <w:r>
            <w:fldChar w:fldCharType="begin"/>
          </w:r>
          <w:r>
            <w:instrText xml:space="preserve"> HYPERLINK \l _Toc6844 </w:instrText>
          </w:r>
          <w:r>
            <w:fldChar w:fldCharType="separate"/>
          </w:r>
          <w:r>
            <w:rPr>
              <w:rFonts w:hint="eastAsia"/>
              <w:lang w:val="en-US" w:eastAsia="zh-CN"/>
            </w:rPr>
            <w:t>二、 行业类别</w:t>
          </w:r>
          <w:r>
            <w:tab/>
          </w:r>
          <w:r>
            <w:fldChar w:fldCharType="begin"/>
          </w:r>
          <w:r>
            <w:instrText xml:space="preserve"> PAGEREF _Toc6844 </w:instrText>
          </w:r>
          <w:r>
            <w:fldChar w:fldCharType="separate"/>
          </w:r>
          <w:r>
            <w:t>3</w:t>
          </w:r>
          <w:r>
            <w:fldChar w:fldCharType="end"/>
          </w:r>
          <w:r>
            <w:fldChar w:fldCharType="end"/>
          </w:r>
        </w:p>
        <w:p>
          <w:pPr>
            <w:pStyle w:val="6"/>
            <w:tabs>
              <w:tab w:val="right" w:leader="dot" w:pos="8306"/>
            </w:tabs>
          </w:pPr>
          <w:r>
            <w:fldChar w:fldCharType="begin"/>
          </w:r>
          <w:r>
            <w:instrText xml:space="preserve"> HYPERLINK \l _Toc20065 </w:instrText>
          </w:r>
          <w:r>
            <w:fldChar w:fldCharType="separate"/>
          </w:r>
          <w:r>
            <w:rPr>
              <w:rFonts w:hint="eastAsia"/>
              <w:lang w:val="en-US" w:eastAsia="zh-CN"/>
            </w:rPr>
            <w:t>三、每日一篇</w:t>
          </w:r>
          <w:r>
            <w:tab/>
          </w:r>
          <w:r>
            <w:fldChar w:fldCharType="begin"/>
          </w:r>
          <w:r>
            <w:instrText xml:space="preserve"> PAGEREF _Toc20065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_Toc2840 </w:instrText>
          </w:r>
          <w:r>
            <w:fldChar w:fldCharType="separate"/>
          </w:r>
          <w:r>
            <w:rPr>
              <w:rFonts w:hint="eastAsia"/>
              <w:lang w:val="en-US" w:eastAsia="zh-CN"/>
            </w:rPr>
            <w:t>2019-12-31今天，重磅数据出炉！</w:t>
          </w:r>
          <w:r>
            <w:tab/>
          </w:r>
          <w:r>
            <w:fldChar w:fldCharType="begin"/>
          </w:r>
          <w:r>
            <w:instrText xml:space="preserve"> PAGEREF _Toc2840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_Toc11380 </w:instrText>
          </w:r>
          <w:r>
            <w:fldChar w:fldCharType="separate"/>
          </w:r>
          <w:r>
            <w:rPr>
              <w:rFonts w:hint="eastAsia"/>
              <w:lang w:val="en-US" w:eastAsia="zh-CN"/>
            </w:rPr>
            <w:t>2020-1-1 突发！重磅利好！</w:t>
          </w:r>
          <w:r>
            <w:tab/>
          </w:r>
          <w:r>
            <w:fldChar w:fldCharType="begin"/>
          </w:r>
          <w:r>
            <w:instrText xml:space="preserve"> PAGEREF _Toc11380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_Toc26252 </w:instrText>
          </w:r>
          <w:r>
            <w:fldChar w:fldCharType="separate"/>
          </w:r>
          <w:r>
            <w:rPr>
              <w:rFonts w:hint="eastAsia"/>
              <w:lang w:val="en-US" w:eastAsia="zh-CN"/>
            </w:rPr>
            <w:t>2020-1-2</w:t>
          </w:r>
          <w:r>
            <w:rPr>
              <w:rFonts w:hint="eastAsia"/>
            </w:rPr>
            <w:t>争议极大，显现两大预期差！</w:t>
          </w:r>
          <w:r>
            <w:tab/>
          </w:r>
          <w:r>
            <w:fldChar w:fldCharType="begin"/>
          </w:r>
          <w:r>
            <w:instrText xml:space="preserve"> PAGEREF _Toc26252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_Toc12207 </w:instrText>
          </w:r>
          <w:r>
            <w:fldChar w:fldCharType="separate"/>
          </w:r>
          <w:r>
            <w:rPr>
              <w:rFonts w:hint="eastAsia"/>
              <w:lang w:val="en-US" w:eastAsia="zh-CN"/>
            </w:rPr>
            <w:t xml:space="preserve">2020-1-3 </w:t>
          </w:r>
          <w:r>
            <w:rPr>
              <w:rFonts w:hint="eastAsia"/>
            </w:rPr>
            <w:t>今天，大爆发！</w:t>
          </w:r>
          <w:r>
            <w:tab/>
          </w:r>
          <w:r>
            <w:fldChar w:fldCharType="begin"/>
          </w:r>
          <w:r>
            <w:instrText xml:space="preserve"> PAGEREF _Toc12207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_Toc14383 </w:instrText>
          </w:r>
          <w:r>
            <w:fldChar w:fldCharType="separate"/>
          </w:r>
          <w:r>
            <w:rPr>
              <w:rFonts w:hint="eastAsia"/>
              <w:lang w:val="en-US" w:eastAsia="zh-CN"/>
            </w:rPr>
            <w:t xml:space="preserve">2020-1-4 </w:t>
          </w:r>
          <w:r>
            <w:rPr>
              <w:rFonts w:hint="eastAsia"/>
            </w:rPr>
            <w:t>转基因，大分歧！大战略！</w:t>
          </w:r>
          <w:r>
            <w:tab/>
          </w:r>
          <w:r>
            <w:fldChar w:fldCharType="begin"/>
          </w:r>
          <w:r>
            <w:instrText xml:space="preserve"> PAGEREF _Toc14383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_Toc21603 </w:instrText>
          </w:r>
          <w:r>
            <w:fldChar w:fldCharType="separate"/>
          </w:r>
          <w:r>
            <w:rPr>
              <w:rFonts w:hint="eastAsia"/>
              <w:lang w:val="en-US" w:eastAsia="zh-CN"/>
            </w:rPr>
            <w:t>2020-1-5</w:t>
          </w:r>
          <w:r>
            <w:rPr>
              <w:rFonts w:hint="eastAsia"/>
            </w:rPr>
            <w:t>周末，大事件！</w:t>
          </w:r>
          <w:r>
            <w:tab/>
          </w:r>
          <w:r>
            <w:fldChar w:fldCharType="begin"/>
          </w:r>
          <w:r>
            <w:instrText xml:space="preserve"> PAGEREF _Toc21603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_Toc31325 </w:instrText>
          </w:r>
          <w:r>
            <w:fldChar w:fldCharType="separate"/>
          </w:r>
          <w:r>
            <w:rPr>
              <w:rFonts w:hint="eastAsia"/>
              <w:lang w:val="en-US" w:eastAsia="zh-CN"/>
            </w:rPr>
            <w:t xml:space="preserve">2020-1-6 </w:t>
          </w:r>
          <w:r>
            <w:rPr>
              <w:rFonts w:hint="eastAsia"/>
            </w:rPr>
            <w:t>与狼共舞！把握对外开放红利！</w:t>
          </w:r>
          <w:r>
            <w:tab/>
          </w:r>
          <w:r>
            <w:fldChar w:fldCharType="begin"/>
          </w:r>
          <w:r>
            <w:instrText xml:space="preserve"> PAGEREF _Toc31325 </w:instrText>
          </w:r>
          <w:r>
            <w:fldChar w:fldCharType="separate"/>
          </w:r>
          <w:r>
            <w:t>37</w:t>
          </w:r>
          <w:r>
            <w:fldChar w:fldCharType="end"/>
          </w:r>
          <w:r>
            <w:fldChar w:fldCharType="end"/>
          </w:r>
        </w:p>
        <w:p>
          <w:pPr>
            <w:pStyle w:val="7"/>
            <w:tabs>
              <w:tab w:val="right" w:leader="dot" w:pos="8306"/>
            </w:tabs>
          </w:pPr>
          <w:r>
            <w:fldChar w:fldCharType="begin"/>
          </w:r>
          <w:r>
            <w:instrText xml:space="preserve"> HYPERLINK \l _Toc1437 </w:instrText>
          </w:r>
          <w:r>
            <w:fldChar w:fldCharType="separate"/>
          </w:r>
          <w:r>
            <w:rPr>
              <w:rFonts w:hint="eastAsia"/>
              <w:lang w:val="en-US" w:eastAsia="zh-CN"/>
            </w:rPr>
            <w:t xml:space="preserve">2020-1-7 </w:t>
          </w:r>
          <w:r>
            <w:rPr>
              <w:rFonts w:hint="eastAsia"/>
            </w:rPr>
            <w:t>炸裂！又来个“大杀器”！</w:t>
          </w:r>
          <w:r>
            <w:tab/>
          </w:r>
          <w:r>
            <w:fldChar w:fldCharType="begin"/>
          </w:r>
          <w:r>
            <w:instrText xml:space="preserve"> PAGEREF _Toc1437 </w:instrText>
          </w:r>
          <w:r>
            <w:fldChar w:fldCharType="separate"/>
          </w:r>
          <w:r>
            <w:t>44</w:t>
          </w:r>
          <w:r>
            <w:fldChar w:fldCharType="end"/>
          </w:r>
          <w:r>
            <w:fldChar w:fldCharType="end"/>
          </w:r>
        </w:p>
        <w:p>
          <w:pPr>
            <w:pStyle w:val="7"/>
            <w:tabs>
              <w:tab w:val="right" w:leader="dot" w:pos="8306"/>
            </w:tabs>
          </w:pPr>
          <w:r>
            <w:fldChar w:fldCharType="begin"/>
          </w:r>
          <w:r>
            <w:instrText xml:space="preserve"> HYPERLINK \l _Toc25990 </w:instrText>
          </w:r>
          <w:r>
            <w:fldChar w:fldCharType="separate"/>
          </w:r>
          <w:r>
            <w:rPr>
              <w:rFonts w:hint="eastAsia"/>
              <w:lang w:val="en-US" w:eastAsia="zh-CN"/>
            </w:rPr>
            <w:t xml:space="preserve">2020-1-8 </w:t>
          </w:r>
          <w:r>
            <w:rPr>
              <w:rFonts w:hint="eastAsia"/>
            </w:rPr>
            <w:t>今天，大跳水！</w:t>
          </w:r>
          <w:r>
            <w:tab/>
          </w:r>
          <w:r>
            <w:fldChar w:fldCharType="begin"/>
          </w:r>
          <w:r>
            <w:instrText xml:space="preserve"> PAGEREF _Toc25990 </w:instrText>
          </w:r>
          <w:r>
            <w:fldChar w:fldCharType="separate"/>
          </w:r>
          <w:r>
            <w:t>50</w:t>
          </w:r>
          <w:r>
            <w:fldChar w:fldCharType="end"/>
          </w:r>
          <w:r>
            <w:fldChar w:fldCharType="end"/>
          </w:r>
        </w:p>
        <w:p>
          <w:pPr>
            <w:pStyle w:val="7"/>
            <w:tabs>
              <w:tab w:val="right" w:leader="dot" w:pos="8306"/>
            </w:tabs>
          </w:pPr>
          <w:r>
            <w:fldChar w:fldCharType="begin"/>
          </w:r>
          <w:r>
            <w:instrText xml:space="preserve"> HYPERLINK \l _Toc5435 </w:instrText>
          </w:r>
          <w:r>
            <w:fldChar w:fldCharType="separate"/>
          </w:r>
          <w:r>
            <w:rPr>
              <w:rFonts w:hint="eastAsia"/>
              <w:lang w:val="en-US" w:eastAsia="zh-CN"/>
            </w:rPr>
            <w:t xml:space="preserve">2020-1-9 </w:t>
          </w:r>
          <w:r>
            <w:rPr>
              <w:rFonts w:hint="eastAsia"/>
            </w:rPr>
            <w:t>今天，两大利好！</w:t>
          </w:r>
          <w:r>
            <w:tab/>
          </w:r>
          <w:r>
            <w:fldChar w:fldCharType="begin"/>
          </w:r>
          <w:r>
            <w:instrText xml:space="preserve"> PAGEREF _Toc5435 </w:instrText>
          </w:r>
          <w:r>
            <w:fldChar w:fldCharType="separate"/>
          </w:r>
          <w:r>
            <w:t>56</w:t>
          </w:r>
          <w:r>
            <w:fldChar w:fldCharType="end"/>
          </w:r>
          <w:r>
            <w:fldChar w:fldCharType="end"/>
          </w:r>
        </w:p>
        <w:p>
          <w:pPr>
            <w:pStyle w:val="7"/>
            <w:tabs>
              <w:tab w:val="right" w:leader="dot" w:pos="8306"/>
            </w:tabs>
          </w:pPr>
          <w:r>
            <w:fldChar w:fldCharType="begin"/>
          </w:r>
          <w:r>
            <w:instrText xml:space="preserve"> HYPERLINK \l _Toc23162 </w:instrText>
          </w:r>
          <w:r>
            <w:fldChar w:fldCharType="separate"/>
          </w:r>
          <w:r>
            <w:rPr>
              <w:rFonts w:hint="eastAsia"/>
              <w:lang w:val="en-US" w:eastAsia="zh-CN"/>
            </w:rPr>
            <w:t xml:space="preserve">2020-1-10 </w:t>
          </w:r>
          <w:r>
            <w:rPr>
              <w:rFonts w:hint="eastAsia"/>
            </w:rPr>
            <w:t>快看，启动了！</w:t>
          </w:r>
          <w:r>
            <w:tab/>
          </w:r>
          <w:r>
            <w:fldChar w:fldCharType="begin"/>
          </w:r>
          <w:r>
            <w:instrText xml:space="preserve"> PAGEREF _Toc23162 </w:instrText>
          </w:r>
          <w:r>
            <w:fldChar w:fldCharType="separate"/>
          </w:r>
          <w:r>
            <w:t>64</w:t>
          </w:r>
          <w:r>
            <w:fldChar w:fldCharType="end"/>
          </w:r>
          <w:r>
            <w:fldChar w:fldCharType="end"/>
          </w:r>
        </w:p>
        <w:p>
          <w:pPr>
            <w:pStyle w:val="7"/>
            <w:tabs>
              <w:tab w:val="right" w:leader="dot" w:pos="8306"/>
            </w:tabs>
          </w:pPr>
          <w:r>
            <w:fldChar w:fldCharType="begin"/>
          </w:r>
          <w:r>
            <w:instrText xml:space="preserve"> HYPERLINK \l _Toc1429 </w:instrText>
          </w:r>
          <w:r>
            <w:fldChar w:fldCharType="separate"/>
          </w:r>
          <w:r>
            <w:rPr>
              <w:rFonts w:hint="eastAsia"/>
              <w:lang w:val="en-US" w:eastAsia="zh-CN"/>
            </w:rPr>
            <w:t>2020-01-19 周末，大事件！</w:t>
          </w:r>
          <w:r>
            <w:tab/>
          </w:r>
          <w:r>
            <w:fldChar w:fldCharType="begin"/>
          </w:r>
          <w:r>
            <w:instrText xml:space="preserve"> PAGEREF _Toc1429 </w:instrText>
          </w:r>
          <w:r>
            <w:fldChar w:fldCharType="separate"/>
          </w:r>
          <w:r>
            <w:t>71</w:t>
          </w:r>
          <w:r>
            <w:fldChar w:fldCharType="end"/>
          </w:r>
          <w:r>
            <w:fldChar w:fldCharType="end"/>
          </w:r>
        </w:p>
        <w:p>
          <w:r>
            <w:fldChar w:fldCharType="end"/>
          </w:r>
        </w:p>
      </w:sdtContent>
    </w:sdt>
    <w:p>
      <w:pPr>
        <w:pStyle w:val="2"/>
        <w:numPr>
          <w:ilvl w:val="0"/>
          <w:numId w:val="1"/>
        </w:numPr>
        <w:bidi w:val="0"/>
        <w:rPr>
          <w:rFonts w:hint="default"/>
          <w:lang w:val="en-US" w:eastAsia="zh-CN"/>
        </w:rPr>
      </w:pPr>
      <w:bookmarkStart w:id="0" w:name="_Toc22528"/>
      <w:r>
        <w:rPr>
          <w:rFonts w:hint="eastAsia"/>
          <w:lang w:val="en-US" w:eastAsia="zh-CN"/>
        </w:rPr>
        <w:t>名词解释</w:t>
      </w:r>
      <w:bookmarkEnd w:id="0"/>
    </w:p>
    <w:p>
      <w:pPr>
        <w:numPr>
          <w:ilvl w:val="0"/>
          <w:numId w:val="2"/>
        </w:numPr>
        <w:ind w:left="425" w:leftChars="0" w:hanging="425" w:firstLineChars="0"/>
        <w:rPr>
          <w:rFonts w:hint="default"/>
          <w:lang w:val="en-US" w:eastAsia="zh-CN"/>
        </w:rPr>
      </w:pPr>
      <w:r>
        <w:rPr>
          <w:rFonts w:hint="eastAsia"/>
          <w:b/>
          <w:bCs/>
          <w:lang w:val="en-US" w:eastAsia="zh-CN"/>
        </w:rPr>
        <w:t>股权登记日持有正股可以参加可转债配售：例如1月10日东财股权登记日，1月13日可转债</w:t>
      </w:r>
    </w:p>
    <w:p>
      <w:pPr>
        <w:numPr>
          <w:ilvl w:val="0"/>
          <w:numId w:val="2"/>
        </w:numPr>
        <w:ind w:left="425" w:leftChars="0" w:hanging="425" w:firstLineChars="0"/>
        <w:rPr>
          <w:rFonts w:hint="default"/>
          <w:lang w:val="en-US" w:eastAsia="zh-CN"/>
        </w:rPr>
      </w:pPr>
      <w:r>
        <w:rPr>
          <w:rFonts w:hint="eastAsia"/>
          <w:b/>
          <w:bCs/>
          <w:lang w:val="en-US" w:eastAsia="zh-CN"/>
        </w:rPr>
        <w:t>可转债抢权配售</w:t>
      </w:r>
      <w:r>
        <w:rPr>
          <w:rFonts w:hint="eastAsia"/>
          <w:lang w:val="en-US" w:eastAsia="zh-CN"/>
        </w:rPr>
        <w:t>：</w:t>
      </w:r>
    </w:p>
    <w:p>
      <w:pPr>
        <w:numPr>
          <w:ilvl w:val="0"/>
          <w:numId w:val="2"/>
        </w:numPr>
        <w:ind w:left="425" w:leftChars="0" w:hanging="425" w:firstLineChars="0"/>
        <w:rPr>
          <w:rFonts w:hint="default"/>
          <w:lang w:val="en-US" w:eastAsia="zh-CN"/>
        </w:rPr>
      </w:pPr>
      <w:r>
        <w:rPr>
          <w:rFonts w:hint="default"/>
          <w:b/>
          <w:bCs/>
          <w:lang w:val="en-US" w:eastAsia="zh-CN"/>
        </w:rPr>
        <w:t>上证A股</w:t>
      </w:r>
      <w:r>
        <w:rPr>
          <w:rFonts w:hint="eastAsia"/>
          <w:lang w:val="en-US" w:eastAsia="zh-CN"/>
        </w:rPr>
        <w:t>：</w:t>
      </w:r>
      <w:r>
        <w:rPr>
          <w:rFonts w:hint="default"/>
          <w:lang w:val="en-US" w:eastAsia="zh-CN"/>
        </w:rPr>
        <w:t>600开头的股票属于大盘股，其中6006开头的股票是最早上市的股票，6016开头的股票为大盘蓝筹股；900开头的股票是</w:t>
      </w:r>
      <w:r>
        <w:rPr>
          <w:rFonts w:hint="default"/>
          <w:b/>
          <w:bCs/>
          <w:lang w:val="en-US" w:eastAsia="zh-CN"/>
        </w:rPr>
        <w:t>上证B股</w:t>
      </w:r>
      <w:r>
        <w:rPr>
          <w:rFonts w:hint="default"/>
          <w:lang w:val="en-US" w:eastAsia="zh-CN"/>
        </w:rPr>
        <w:t>；</w:t>
      </w:r>
    </w:p>
    <w:p>
      <w:pPr>
        <w:numPr>
          <w:ilvl w:val="0"/>
          <w:numId w:val="2"/>
        </w:numPr>
        <w:ind w:left="425" w:leftChars="0" w:hanging="425" w:firstLineChars="0"/>
        <w:rPr>
          <w:rFonts w:hint="default"/>
          <w:lang w:val="en-US" w:eastAsia="zh-CN"/>
        </w:rPr>
      </w:pPr>
      <w:r>
        <w:rPr>
          <w:rFonts w:hint="default"/>
          <w:b/>
          <w:bCs/>
          <w:lang w:val="en-US" w:eastAsia="zh-CN"/>
        </w:rPr>
        <w:t>深证A股</w:t>
      </w:r>
      <w:r>
        <w:rPr>
          <w:rFonts w:hint="eastAsia"/>
          <w:lang w:val="en-US" w:eastAsia="zh-CN"/>
        </w:rPr>
        <w:t>：</w:t>
      </w:r>
      <w:r>
        <w:rPr>
          <w:rFonts w:hint="default"/>
          <w:lang w:val="en-US" w:eastAsia="zh-CN"/>
        </w:rPr>
        <w:t>000开头的股票是深证A股</w:t>
      </w:r>
      <w:r>
        <w:rPr>
          <w:rFonts w:hint="eastAsia"/>
          <w:lang w:val="en-US" w:eastAsia="zh-CN"/>
        </w:rPr>
        <w:t>大盘，</w:t>
      </w:r>
      <w:r>
        <w:rPr>
          <w:rFonts w:hint="default"/>
          <w:lang w:val="en-US" w:eastAsia="zh-CN"/>
        </w:rPr>
        <w:t>001、002开头的股票也都属于深证A股，其中002开头的股票是深证A股中小企业股票；200开头的股票是</w:t>
      </w:r>
      <w:r>
        <w:rPr>
          <w:rFonts w:hint="default"/>
          <w:b/>
          <w:bCs/>
          <w:lang w:val="en-US" w:eastAsia="zh-CN"/>
        </w:rPr>
        <w:t>深证B股</w:t>
      </w:r>
      <w:r>
        <w:rPr>
          <w:rFonts w:hint="default"/>
          <w:lang w:val="en-US" w:eastAsia="zh-CN"/>
        </w:rPr>
        <w:t>；300开头的股票是创业板股票；400开头的股票是三板市场股票。</w:t>
      </w:r>
    </w:p>
    <w:p>
      <w:pPr>
        <w:numPr>
          <w:ilvl w:val="0"/>
          <w:numId w:val="2"/>
        </w:numPr>
        <w:ind w:left="425" w:leftChars="0" w:hanging="425" w:firstLineChars="0"/>
        <w:rPr>
          <w:rFonts w:hint="default"/>
          <w:lang w:val="en-US" w:eastAsia="zh-CN"/>
        </w:rPr>
      </w:pPr>
      <w:r>
        <w:rPr>
          <w:rFonts w:hint="eastAsia"/>
          <w:b/>
          <w:bCs/>
          <w:lang w:val="en-US" w:eastAsia="zh-CN"/>
        </w:rPr>
        <w:t>摩斯电码</w:t>
      </w:r>
      <w:r>
        <w:rPr>
          <w:rFonts w:hint="eastAsia"/>
          <w:lang w:val="en-US" w:eastAsia="zh-CN"/>
        </w:rPr>
        <w:t>：.. .-.. --- ...- . -.-- --- ..- （我爱你）</w:t>
      </w:r>
    </w:p>
    <w:p>
      <w:pPr>
        <w:numPr>
          <w:ilvl w:val="0"/>
          <w:numId w:val="2"/>
        </w:numPr>
        <w:ind w:left="425" w:leftChars="0" w:hanging="425" w:firstLineChars="0"/>
        <w:rPr>
          <w:rFonts w:hint="default"/>
          <w:lang w:val="en-US" w:eastAsia="zh-CN"/>
        </w:rPr>
      </w:pPr>
      <w:r>
        <w:rPr>
          <w:rFonts w:hint="eastAsia"/>
          <w:b/>
          <w:bCs/>
          <w:lang w:val="en-US" w:eastAsia="zh-CN"/>
        </w:rPr>
        <w:t>深市包含</w:t>
      </w:r>
      <w:r>
        <w:rPr>
          <w:rFonts w:hint="eastAsia"/>
          <w:lang w:val="en-US" w:eastAsia="zh-CN"/>
        </w:rPr>
        <w:t>：创业板、中小板、小部分主板；</w:t>
      </w:r>
      <w:r>
        <w:rPr>
          <w:rFonts w:hint="eastAsia"/>
          <w:b/>
          <w:bCs/>
          <w:lang w:val="en-US" w:eastAsia="zh-CN"/>
        </w:rPr>
        <w:t>沪市</w:t>
      </w:r>
      <w:r>
        <w:rPr>
          <w:rFonts w:hint="eastAsia"/>
          <w:lang w:val="en-US" w:eastAsia="zh-CN"/>
        </w:rPr>
        <w:t>：主板、科创板</w:t>
      </w:r>
    </w:p>
    <w:p>
      <w:pPr>
        <w:numPr>
          <w:ilvl w:val="0"/>
          <w:numId w:val="2"/>
        </w:numPr>
        <w:ind w:left="425" w:leftChars="0" w:hanging="425" w:firstLineChars="0"/>
        <w:rPr>
          <w:rFonts w:hint="default"/>
          <w:lang w:val="en-US" w:eastAsia="zh-CN"/>
        </w:rPr>
      </w:pPr>
      <w:r>
        <w:rPr>
          <w:rFonts w:hint="eastAsia"/>
          <w:b/>
          <w:bCs/>
          <w:lang w:val="en-US" w:eastAsia="zh-CN"/>
        </w:rPr>
        <w:t>新股申购额度</w:t>
      </w:r>
      <w:r>
        <w:rPr>
          <w:rFonts w:hint="eastAsia"/>
          <w:lang w:val="en-US" w:eastAsia="zh-CN"/>
        </w:rPr>
        <w:t>：额度1000就是能申购1000股。上海和深圳交易市场是分开计算的(20个交易日，日均1万；或直接充满20万)，上海交易市场每持有1万元人民币市值，可以申购1000股，不足1万元的部分不计入到申购额度，深圳证券市场每持有5000元市值，可以申购500股，不足5000元的部分不计入申购额度。深市和科创板500股是1签，沪市1000股是1签</w:t>
      </w:r>
    </w:p>
    <w:p>
      <w:pPr>
        <w:numPr>
          <w:ilvl w:val="0"/>
          <w:numId w:val="2"/>
        </w:numPr>
        <w:ind w:left="425" w:leftChars="0" w:hanging="425" w:firstLineChars="0"/>
        <w:rPr>
          <w:rFonts w:hint="default"/>
          <w:lang w:val="en-US" w:eastAsia="zh-CN"/>
        </w:rPr>
      </w:pPr>
      <w:r>
        <w:rPr>
          <w:rFonts w:hint="eastAsia"/>
          <w:b/>
          <w:bCs/>
          <w:lang w:val="en-US" w:eastAsia="zh-CN"/>
        </w:rPr>
        <w:t>摘帽</w:t>
      </w:r>
      <w:r>
        <w:rPr>
          <w:rFonts w:hint="eastAsia"/>
          <w:lang w:val="en-US" w:eastAsia="zh-CN"/>
        </w:rPr>
        <w:t>：ST*集成</w:t>
      </w:r>
    </w:p>
    <w:p>
      <w:pPr>
        <w:numPr>
          <w:ilvl w:val="0"/>
          <w:numId w:val="2"/>
        </w:numPr>
        <w:ind w:left="425" w:leftChars="0" w:hanging="425" w:firstLineChars="0"/>
        <w:rPr>
          <w:rFonts w:hint="default"/>
          <w:lang w:val="en-US" w:eastAsia="zh-CN"/>
        </w:rPr>
      </w:pPr>
      <w:r>
        <w:rPr>
          <w:rFonts w:ascii="Microsoft YaHei UI" w:hAnsi="Microsoft YaHei UI" w:eastAsia="Microsoft YaHei UI" w:cs="Microsoft YaHei UI"/>
          <w:b/>
          <w:bCs/>
          <w:i w:val="0"/>
          <w:caps w:val="0"/>
          <w:color w:val="000000"/>
          <w:spacing w:val="6"/>
          <w:sz w:val="19"/>
          <w:szCs w:val="19"/>
          <w:shd w:val="clear" w:fill="FFFFFF"/>
        </w:rPr>
        <w:t>政策利率</w:t>
      </w:r>
      <w:r>
        <w:rPr>
          <w:rFonts w:hint="eastAsia" w:ascii="Microsoft YaHei UI" w:hAnsi="Microsoft YaHei UI" w:eastAsia="Microsoft YaHei UI" w:cs="Microsoft YaHei UI"/>
          <w:b w:val="0"/>
          <w:i w:val="0"/>
          <w:caps w:val="0"/>
          <w:color w:val="000000"/>
          <w:spacing w:val="6"/>
          <w:sz w:val="19"/>
          <w:szCs w:val="19"/>
          <w:shd w:val="clear" w:fill="FFFFFF"/>
          <w:lang w:eastAsia="zh-CN"/>
        </w:rPr>
        <w:t>：MLF、SLF、TMLF、OMO（逆回购利率）、央票利率、准备金率等等</w:t>
      </w:r>
    </w:p>
    <w:p>
      <w:pPr>
        <w:numPr>
          <w:ilvl w:val="0"/>
          <w:numId w:val="2"/>
        </w:numPr>
        <w:ind w:left="425" w:leftChars="0" w:hanging="425" w:firstLineChars="0"/>
        <w:rPr>
          <w:rFonts w:hint="default"/>
          <w:lang w:val="en-US" w:eastAsia="zh-CN"/>
        </w:rPr>
      </w:pPr>
      <w:r>
        <w:rPr>
          <w:rFonts w:hint="default"/>
          <w:b/>
          <w:bCs/>
          <w:lang w:val="en-US" w:eastAsia="zh-CN"/>
        </w:rPr>
        <w:t>政策利率影响市场利率</w:t>
      </w:r>
      <w:r>
        <w:rPr>
          <w:rFonts w:hint="eastAsia"/>
          <w:lang w:val="en-US" w:eastAsia="zh-CN"/>
        </w:rPr>
        <w:t>：SHIBOR拆借利率、债券回购利率、非标利率等等</w:t>
      </w:r>
    </w:p>
    <w:p>
      <w:pPr>
        <w:numPr>
          <w:ilvl w:val="0"/>
          <w:numId w:val="2"/>
        </w:numPr>
        <w:ind w:left="425" w:leftChars="0" w:hanging="425" w:firstLineChars="0"/>
        <w:rPr>
          <w:rFonts w:hint="default"/>
          <w:lang w:val="en-US" w:eastAsia="zh-CN"/>
        </w:rPr>
      </w:pPr>
      <w:r>
        <w:rPr>
          <w:rFonts w:hint="default"/>
          <w:b/>
          <w:bCs/>
          <w:lang w:val="en-US" w:eastAsia="zh-CN"/>
        </w:rPr>
        <w:t>存贷款利率</w:t>
      </w:r>
      <w:r>
        <w:rPr>
          <w:rFonts w:hint="eastAsia"/>
          <w:lang w:val="en-US" w:eastAsia="zh-CN"/>
        </w:rPr>
        <w:t>：LPR利率、银行实际贷款利率等等</w:t>
      </w:r>
    </w:p>
    <w:p>
      <w:pPr>
        <w:numPr>
          <w:ilvl w:val="0"/>
          <w:numId w:val="2"/>
        </w:numPr>
        <w:ind w:left="425" w:leftChars="0" w:hanging="425" w:firstLineChars="0"/>
        <w:rPr>
          <w:rFonts w:hint="default"/>
          <w:lang w:val="en-US" w:eastAsia="zh-CN"/>
        </w:rPr>
      </w:pPr>
      <w:r>
        <w:rPr>
          <w:rFonts w:hint="eastAsia"/>
          <w:b/>
          <w:bCs/>
          <w:lang w:val="en-US" w:eastAsia="zh-CN"/>
        </w:rPr>
        <w:t>存量浮动利率贷款：</w:t>
      </w:r>
      <w:r>
        <w:rPr>
          <w:rFonts w:hint="eastAsia"/>
          <w:lang w:val="en-US" w:eastAsia="zh-CN"/>
        </w:rPr>
        <w:t>将参考LPR定价。LPR全面成为贷款定价的基准，将使贷款利率能更及时反映市场利率变化，提升货币政策传导效果。</w:t>
      </w:r>
    </w:p>
    <w:p>
      <w:pPr>
        <w:numPr>
          <w:ilvl w:val="0"/>
          <w:numId w:val="2"/>
        </w:numPr>
        <w:ind w:left="425" w:leftChars="0" w:hanging="425" w:firstLineChars="0"/>
        <w:rPr>
          <w:rFonts w:hint="default"/>
          <w:b/>
          <w:bCs/>
          <w:lang w:val="en-US" w:eastAsia="zh-CN"/>
        </w:rPr>
      </w:pPr>
      <w:r>
        <w:rPr>
          <w:rFonts w:hint="default"/>
          <w:b/>
          <w:bCs/>
          <w:lang w:val="en-US" w:eastAsia="zh-CN"/>
        </w:rPr>
        <w:t>MLF</w:t>
      </w:r>
      <w:r>
        <w:rPr>
          <w:rFonts w:hint="eastAsia"/>
          <w:b/>
          <w:bCs/>
          <w:lang w:val="en-US" w:eastAsia="zh-CN"/>
        </w:rPr>
        <w:t>：</w:t>
      </w:r>
      <w:r>
        <w:rPr>
          <w:rFonts w:hint="default"/>
          <w:b w:val="0"/>
          <w:bCs w:val="0"/>
          <w:lang w:val="en-US" w:eastAsia="zh-CN"/>
        </w:rPr>
        <w:t>中期借贷便利（Medium-term Lending Facility，MLF），是指中央银行提供中期基础货币的货币政策工具。</w:t>
      </w:r>
      <w:r>
        <w:rPr>
          <w:rFonts w:hint="default"/>
          <w:b/>
          <w:bCs/>
          <w:lang w:val="en-US" w:eastAsia="zh-CN"/>
        </w:rPr>
        <w:t>LPR利率=MLF利率</w:t>
      </w:r>
      <w:r>
        <w:rPr>
          <w:rFonts w:hint="eastAsia"/>
          <w:b/>
          <w:bCs/>
          <w:lang w:val="en-US" w:eastAsia="zh-CN"/>
        </w:rPr>
        <w:t>(央行公布)</w:t>
      </w:r>
      <w:r>
        <w:rPr>
          <w:rFonts w:hint="default"/>
          <w:b/>
          <w:bCs/>
          <w:lang w:val="en-US" w:eastAsia="zh-CN"/>
        </w:rPr>
        <w:t>+浮动点</w:t>
      </w:r>
      <w:r>
        <w:rPr>
          <w:rFonts w:hint="eastAsia"/>
          <w:b/>
          <w:bCs/>
          <w:lang w:val="en-US" w:eastAsia="zh-CN"/>
        </w:rPr>
        <w:t>(商业银行定的)</w:t>
      </w:r>
    </w:p>
    <w:p>
      <w:pPr>
        <w:numPr>
          <w:ilvl w:val="0"/>
          <w:numId w:val="2"/>
        </w:numPr>
        <w:ind w:left="425" w:leftChars="0" w:hanging="425" w:firstLineChars="0"/>
        <w:rPr>
          <w:rFonts w:hint="default"/>
          <w:lang w:val="en-US" w:eastAsia="zh-CN"/>
        </w:rPr>
      </w:pPr>
      <w:r>
        <w:rPr>
          <w:rFonts w:hint="default"/>
          <w:b/>
          <w:bCs/>
          <w:lang w:val="en-US" w:eastAsia="zh-CN"/>
        </w:rPr>
        <w:t>LPR</w:t>
      </w:r>
      <w:r>
        <w:rPr>
          <w:rFonts w:hint="eastAsia"/>
          <w:lang w:val="en-US" w:eastAsia="zh-CN"/>
        </w:rPr>
        <w:t>：贷款基础利率，又名贷款市场报价利率（Loan Prime Rate, LPR）是商业银行对其最优质客户执行的贷款利率，其他贷款利率可在此基础上加减点生成。2019年8月后改革LPR利率与MLF利率直接挂钩</w:t>
      </w:r>
    </w:p>
    <w:p>
      <w:pPr>
        <w:numPr>
          <w:ilvl w:val="0"/>
          <w:numId w:val="2"/>
        </w:numPr>
        <w:ind w:left="425" w:leftChars="0" w:hanging="425" w:firstLineChars="0"/>
        <w:rPr>
          <w:rFonts w:hint="default"/>
          <w:lang w:val="en-US" w:eastAsia="zh-CN"/>
        </w:rPr>
      </w:pPr>
      <w:r>
        <w:rPr>
          <w:rFonts w:hint="eastAsia"/>
          <w:b/>
          <w:bCs/>
          <w:lang w:val="en-US" w:eastAsia="zh-CN"/>
        </w:rPr>
        <w:t>OMO</w:t>
      </w:r>
      <w:r>
        <w:rPr>
          <w:rFonts w:hint="eastAsia"/>
          <w:lang w:val="en-US" w:eastAsia="zh-CN"/>
        </w:rPr>
        <w:t>：逆回购利率 Open market operations（OMO）公开市场操作。公开市场操作（公开市场业务）是中央银行吞吐基础货币，调节市场流动性的主要</w:t>
      </w:r>
      <w:r>
        <w:rPr>
          <w:rFonts w:hint="eastAsia"/>
          <w:b/>
          <w:bCs/>
          <w:lang w:val="en-US" w:eastAsia="zh-CN"/>
        </w:rPr>
        <w:t>货币政策工具</w:t>
      </w:r>
      <w:r>
        <w:rPr>
          <w:rFonts w:hint="eastAsia"/>
          <w:lang w:val="en-US" w:eastAsia="zh-CN"/>
        </w:rPr>
        <w:t>，通过中央银行与指定交易商进行有价证券和外汇交易，实现货币政策调控目标。</w:t>
      </w:r>
    </w:p>
    <w:p>
      <w:pPr>
        <w:numPr>
          <w:ilvl w:val="0"/>
          <w:numId w:val="2"/>
        </w:numPr>
        <w:ind w:left="425" w:leftChars="0" w:hanging="425" w:firstLineChars="0"/>
        <w:rPr>
          <w:rFonts w:hint="default"/>
          <w:lang w:val="en-US" w:eastAsia="zh-CN"/>
        </w:rPr>
      </w:pPr>
      <w:r>
        <w:rPr>
          <w:rFonts w:hint="eastAsia"/>
          <w:b/>
          <w:bCs/>
          <w:lang w:val="en-US" w:eastAsia="zh-CN"/>
        </w:rPr>
        <w:t>bp</w:t>
      </w:r>
      <w:r>
        <w:rPr>
          <w:rFonts w:hint="eastAsia"/>
          <w:lang w:val="en-US" w:eastAsia="zh-CN"/>
        </w:rPr>
        <w:t>：是指基点 Basis Point（bp）用于金融方面，债券和票据利率改变量的度量单位。1个基点等于</w:t>
      </w:r>
      <w:r>
        <w:rPr>
          <w:rFonts w:hint="eastAsia"/>
          <w:b/>
          <w:bCs/>
          <w:lang w:val="en-US" w:eastAsia="zh-CN"/>
        </w:rPr>
        <w:t>0．01%</w:t>
      </w:r>
      <w:r>
        <w:rPr>
          <w:rFonts w:hint="eastAsia"/>
          <w:lang w:val="en-US" w:eastAsia="zh-CN"/>
        </w:rPr>
        <w:t>，即1%的百分之一。基点经常被缩写为“BP/BPS”。</w:t>
      </w:r>
    </w:p>
    <w:p>
      <w:pPr>
        <w:numPr>
          <w:ilvl w:val="0"/>
          <w:numId w:val="2"/>
        </w:numPr>
        <w:ind w:left="425" w:leftChars="0" w:hanging="425" w:firstLineChars="0"/>
        <w:rPr>
          <w:rFonts w:hint="default"/>
          <w:b w:val="0"/>
          <w:bCs w:val="0"/>
          <w:lang w:val="en-US" w:eastAsia="zh-CN"/>
        </w:rPr>
      </w:pPr>
      <w:r>
        <w:rPr>
          <w:rFonts w:hint="default"/>
          <w:b/>
          <w:bCs/>
          <w:lang w:val="en-US" w:eastAsia="zh-CN"/>
        </w:rPr>
        <w:t>制造业PMI</w:t>
      </w:r>
      <w:r>
        <w:rPr>
          <w:rFonts w:hint="eastAsia"/>
          <w:b/>
          <w:bCs/>
          <w:lang w:val="en-US" w:eastAsia="zh-CN"/>
        </w:rPr>
        <w:t>：</w:t>
      </w:r>
      <w:r>
        <w:rPr>
          <w:rFonts w:hint="eastAsia"/>
          <w:b w:val="0"/>
          <w:bCs w:val="0"/>
          <w:lang w:val="en-US" w:eastAsia="zh-CN"/>
        </w:rPr>
        <w:t>是一项反应制造业景气度的综合性指标。50是制造业PMI数据的</w:t>
      </w:r>
      <w:r>
        <w:rPr>
          <w:rFonts w:hint="eastAsia"/>
          <w:b/>
          <w:bCs/>
          <w:lang w:val="en-US" w:eastAsia="zh-CN"/>
        </w:rPr>
        <w:t>荣枯线</w:t>
      </w:r>
      <w:r>
        <w:rPr>
          <w:rFonts w:hint="eastAsia"/>
          <w:b w:val="0"/>
          <w:bCs w:val="0"/>
          <w:lang w:val="en-US" w:eastAsia="zh-CN"/>
        </w:rPr>
        <w:t>，如果PMI数据高于荣枯线，说明制造业景气度高，经济处于上升阶段；如果PMI数据跌破荣枯线，说明内外需全线走弱，制造业景气度低，经济下行。</w:t>
      </w:r>
    </w:p>
    <w:p>
      <w:pPr>
        <w:numPr>
          <w:ilvl w:val="0"/>
          <w:numId w:val="2"/>
        </w:numPr>
        <w:ind w:left="425" w:leftChars="0" w:hanging="425" w:firstLineChars="0"/>
        <w:rPr>
          <w:rFonts w:hint="eastAsia"/>
          <w:b w:val="0"/>
          <w:bCs w:val="0"/>
          <w:lang w:val="en-US" w:eastAsia="zh-CN"/>
        </w:rPr>
      </w:pPr>
      <w:r>
        <w:rPr>
          <w:rFonts w:hint="eastAsia"/>
          <w:b/>
          <w:bCs/>
          <w:lang w:val="en-US" w:eastAsia="zh-CN"/>
        </w:rPr>
        <w:t>中采制造业</w:t>
      </w:r>
      <w:r>
        <w:rPr>
          <w:rFonts w:hint="eastAsia"/>
          <w:b w:val="0"/>
          <w:bCs w:val="0"/>
          <w:lang w:val="en-US" w:eastAsia="zh-CN"/>
        </w:rPr>
        <w:t>：统计局披露的制造业PMI数据一般称为中采PMI数据，样本大，覆盖了大约3000家企业，所以一般分析宏观都用中采制造业PMI数据。</w:t>
      </w:r>
    </w:p>
    <w:p>
      <w:pPr>
        <w:numPr>
          <w:ilvl w:val="0"/>
          <w:numId w:val="2"/>
        </w:numPr>
        <w:ind w:left="425" w:leftChars="0" w:hanging="425" w:firstLineChars="0"/>
        <w:rPr>
          <w:rFonts w:hint="default"/>
          <w:b w:val="0"/>
          <w:bCs w:val="0"/>
          <w:lang w:val="en-US" w:eastAsia="zh-CN"/>
        </w:rPr>
      </w:pPr>
      <w:r>
        <w:rPr>
          <w:rFonts w:hint="eastAsia"/>
          <w:b/>
          <w:bCs/>
          <w:lang w:val="en-US" w:eastAsia="zh-CN"/>
        </w:rPr>
        <w:t>财新制造业PMI</w:t>
      </w:r>
      <w:r>
        <w:rPr>
          <w:rFonts w:hint="eastAsia"/>
          <w:b w:val="0"/>
          <w:bCs w:val="0"/>
          <w:lang w:val="en-US" w:eastAsia="zh-CN"/>
        </w:rPr>
        <w:t>：财新数据披露的财新制造业PMI，样本较小，覆盖了大约500家企业，但一般认为财新制造业PMI数据更倾向于</w:t>
      </w:r>
      <w:r>
        <w:rPr>
          <w:rFonts w:hint="eastAsia"/>
          <w:b/>
          <w:bCs/>
          <w:lang w:val="en-US" w:eastAsia="zh-CN"/>
        </w:rPr>
        <w:t>中小企业、民企</w:t>
      </w:r>
      <w:r>
        <w:rPr>
          <w:rFonts w:hint="eastAsia"/>
          <w:b w:val="0"/>
          <w:bCs w:val="0"/>
          <w:lang w:val="en-US" w:eastAsia="zh-CN"/>
        </w:rPr>
        <w:t>，所以市场也会用财新PMI数据来进行佐证。</w:t>
      </w:r>
    </w:p>
    <w:p>
      <w:pPr>
        <w:numPr>
          <w:ilvl w:val="0"/>
          <w:numId w:val="2"/>
        </w:numPr>
        <w:ind w:left="425" w:leftChars="0" w:hanging="425" w:firstLineChars="0"/>
        <w:rPr>
          <w:rFonts w:hint="default"/>
          <w:b w:val="0"/>
          <w:bCs w:val="0"/>
          <w:lang w:val="en-US" w:eastAsia="zh-CN"/>
        </w:rPr>
      </w:pPr>
      <w:r>
        <w:rPr>
          <w:rFonts w:hint="default"/>
          <w:b/>
          <w:bCs/>
          <w:lang w:val="en-US" w:eastAsia="zh-CN"/>
        </w:rPr>
        <w:t>抱团行情</w:t>
      </w:r>
      <w:r>
        <w:rPr>
          <w:rFonts w:hint="default"/>
          <w:lang w:val="en-US" w:eastAsia="zh-CN"/>
        </w:rPr>
        <w:t>的核心是稳定的高增长业绩</w:t>
      </w:r>
    </w:p>
    <w:p>
      <w:pPr>
        <w:numPr>
          <w:ilvl w:val="0"/>
          <w:numId w:val="2"/>
        </w:numPr>
        <w:ind w:left="425" w:leftChars="0" w:hanging="425" w:firstLineChars="0"/>
        <w:rPr>
          <w:rFonts w:hint="default"/>
          <w:b/>
          <w:bCs/>
          <w:lang w:val="en-US" w:eastAsia="zh-CN"/>
        </w:rPr>
      </w:pPr>
      <w:r>
        <w:rPr>
          <w:rFonts w:hint="eastAsia"/>
          <w:b/>
          <w:bCs/>
          <w:lang w:val="en-US" w:eastAsia="zh-CN"/>
        </w:rPr>
        <w:t>放量下跌：</w:t>
      </w:r>
      <w:r>
        <w:rPr>
          <w:rFonts w:hint="eastAsia"/>
          <w:b w:val="0"/>
          <w:bCs w:val="0"/>
          <w:lang w:val="en-US" w:eastAsia="zh-CN"/>
        </w:rPr>
        <w:t>放量是指成交量暴增，比如平常每天成交量是几百万手，突然一天成交量达到几千万手，这就叫放量。放量或缩量从任何股票软件上都会看到的，放量建议大家看</w:t>
      </w:r>
      <w:r>
        <w:rPr>
          <w:rFonts w:hint="eastAsia"/>
          <w:b/>
          <w:bCs/>
          <w:lang w:val="en-US" w:eastAsia="zh-CN"/>
        </w:rPr>
        <w:t>换手率</w:t>
      </w:r>
      <w:r>
        <w:rPr>
          <w:rFonts w:hint="eastAsia"/>
          <w:b w:val="0"/>
          <w:bCs w:val="0"/>
          <w:lang w:val="en-US" w:eastAsia="zh-CN"/>
        </w:rPr>
        <w:t>，成交量的变化不是很明显。</w:t>
      </w:r>
    </w:p>
    <w:p>
      <w:pPr>
        <w:numPr>
          <w:ilvl w:val="0"/>
          <w:numId w:val="2"/>
        </w:numPr>
        <w:ind w:left="425" w:leftChars="0" w:hanging="425" w:firstLineChars="0"/>
        <w:rPr>
          <w:rFonts w:hint="default"/>
          <w:b w:val="0"/>
          <w:bCs w:val="0"/>
          <w:lang w:val="en-US" w:eastAsia="zh-CN"/>
        </w:rPr>
      </w:pPr>
      <w:r>
        <w:rPr>
          <w:rFonts w:ascii="宋体" w:hAnsi="宋体" w:eastAsia="宋体" w:cs="宋体"/>
          <w:color w:val="000000"/>
          <w:spacing w:val="6"/>
          <w:kern w:val="0"/>
          <w:sz w:val="19"/>
          <w:szCs w:val="19"/>
          <w:lang w:val="en-US" w:eastAsia="zh-CN" w:bidi="ar"/>
        </w:rPr>
        <w:t>CPI、PPI数据</w:t>
      </w:r>
    </w:p>
    <w:p>
      <w:pPr>
        <w:numPr>
          <w:ilvl w:val="0"/>
          <w:numId w:val="2"/>
        </w:numPr>
        <w:ind w:left="425" w:leftChars="0" w:hanging="425" w:firstLineChars="0"/>
        <w:rPr>
          <w:rFonts w:hint="default"/>
          <w:b w:val="0"/>
          <w:bCs w:val="0"/>
          <w:lang w:val="en-US" w:eastAsia="zh-CN"/>
        </w:rPr>
      </w:pPr>
      <w:r>
        <w:rPr>
          <w:rFonts w:hint="default"/>
          <w:lang w:val="en-US" w:eastAsia="zh-CN"/>
        </w:rPr>
        <w:t>细分行业PB估值</w:t>
      </w:r>
    </w:p>
    <w:p>
      <w:pPr>
        <w:numPr>
          <w:ilvl w:val="0"/>
          <w:numId w:val="2"/>
        </w:numPr>
        <w:ind w:left="425" w:leftChars="0" w:hanging="425" w:firstLineChars="0"/>
        <w:rPr>
          <w:rFonts w:hint="default"/>
          <w:b w:val="0"/>
          <w:bCs w:val="0"/>
          <w:lang w:val="en-US" w:eastAsia="zh-CN"/>
        </w:rPr>
      </w:pPr>
      <w:r>
        <w:rPr>
          <w:rFonts w:hint="default"/>
          <w:b/>
          <w:bCs/>
          <w:lang w:val="en-US" w:eastAsia="zh-CN"/>
        </w:rPr>
        <w:t>三低一破行业</w:t>
      </w:r>
    </w:p>
    <w:p>
      <w:pPr>
        <w:numPr>
          <w:ilvl w:val="0"/>
          <w:numId w:val="2"/>
        </w:numPr>
        <w:ind w:left="425" w:leftChars="0" w:hanging="425" w:firstLineChars="0"/>
        <w:rPr>
          <w:rFonts w:hint="default"/>
          <w:b w:val="0"/>
          <w:bCs w:val="0"/>
          <w:lang w:val="en-US" w:eastAsia="zh-CN"/>
        </w:rPr>
      </w:pPr>
      <w:r>
        <w:rPr>
          <w:rFonts w:hint="eastAsia"/>
          <w:b/>
          <w:bCs/>
          <w:lang w:val="en-US" w:eastAsia="zh-CN"/>
        </w:rPr>
        <w:t>集体性破净</w:t>
      </w:r>
    </w:p>
    <w:p>
      <w:pPr>
        <w:numPr>
          <w:ilvl w:val="0"/>
          <w:numId w:val="2"/>
        </w:numPr>
        <w:ind w:left="425" w:leftChars="0" w:hanging="425" w:firstLineChars="0"/>
        <w:rPr>
          <w:rFonts w:hint="default"/>
          <w:b w:val="0"/>
          <w:bCs w:val="0"/>
          <w:lang w:val="en-US" w:eastAsia="zh-CN"/>
        </w:rPr>
      </w:pPr>
      <w:r>
        <w:rPr>
          <w:rFonts w:hint="eastAsia"/>
          <w:b/>
          <w:bCs/>
          <w:lang w:val="en-US" w:eastAsia="zh-CN"/>
        </w:rPr>
        <w:t>专项债：</w:t>
      </w:r>
      <w:r>
        <w:rPr>
          <w:rFonts w:hint="eastAsia"/>
          <w:b w:val="0"/>
          <w:bCs w:val="0"/>
          <w:lang w:val="en-US" w:eastAsia="zh-CN"/>
        </w:rPr>
        <w:t>专项债券是指为了筹集资金建设某专项具体工程而发行的债券。通常可以分为一般债券（普通债券）和专项债券（收益债券）。前者是指地方政府为了缓解资金紧张或解决临时经费不足而发行的债券，后者是指为了筹集资金建设某专项具体工程而发行的债券。</w:t>
      </w:r>
    </w:p>
    <w:p>
      <w:pPr>
        <w:numPr>
          <w:ilvl w:val="0"/>
          <w:numId w:val="2"/>
        </w:numPr>
        <w:ind w:left="425" w:leftChars="0" w:hanging="425" w:firstLineChars="0"/>
        <w:rPr>
          <w:rFonts w:hint="default"/>
          <w:b w:val="0"/>
          <w:bCs w:val="0"/>
          <w:lang w:val="en-US" w:eastAsia="zh-CN"/>
        </w:rPr>
      </w:pPr>
      <w:r>
        <w:rPr>
          <w:rFonts w:hint="eastAsia"/>
          <w:b/>
          <w:bCs/>
          <w:lang w:val="en-US" w:eastAsia="zh-CN"/>
        </w:rPr>
        <w:t>股票开板：</w:t>
      </w:r>
      <w:r>
        <w:rPr>
          <w:rFonts w:hint="eastAsia"/>
          <w:b w:val="0"/>
          <w:bCs w:val="0"/>
          <w:lang w:val="en-US" w:eastAsia="zh-CN"/>
        </w:rPr>
        <w:t>是指股票达到涨停(跌停)阶段后，有人在涨停(跌停)价以下(上)的价格卖出(买进)股票，使这只股票能进行交易。股票开板就是由涨停(跌停)变成不再涨停(跌停)。股市10%的涨停板限制，开板就是在达到涨停板限制的时候，已经买不到了，被大单子给封死了，但是大单子被打掉了或者撤了，就会使价格达不到10%的限制，涨停板被打开。(大北农01-08尾盘开板)</w:t>
      </w:r>
    </w:p>
    <w:p>
      <w:pPr>
        <w:numPr>
          <w:ilvl w:val="0"/>
          <w:numId w:val="2"/>
        </w:numPr>
        <w:ind w:left="425" w:leftChars="0" w:hanging="425" w:firstLineChars="0"/>
        <w:rPr>
          <w:rFonts w:hint="default"/>
          <w:b w:val="0"/>
          <w:bCs w:val="0"/>
          <w:lang w:val="en-US" w:eastAsia="zh-CN"/>
        </w:rPr>
      </w:pPr>
      <w:r>
        <w:rPr>
          <w:rFonts w:hint="eastAsia"/>
          <w:b/>
          <w:bCs/>
          <w:lang w:val="en-US" w:eastAsia="zh-CN"/>
        </w:rPr>
        <w:t>单边下跌</w:t>
      </w:r>
      <w:r>
        <w:rPr>
          <w:rFonts w:hint="eastAsia"/>
          <w:b w:val="0"/>
          <w:bCs w:val="0"/>
          <w:lang w:val="en-US" w:eastAsia="zh-CN"/>
        </w:rPr>
        <w:t>：</w:t>
      </w:r>
      <w:r>
        <w:rPr>
          <w:rFonts w:hint="default"/>
          <w:b w:val="0"/>
          <w:bCs w:val="0"/>
          <w:lang w:val="en-US" w:eastAsia="zh-CN"/>
        </w:rPr>
        <w:t>近期股市持续下行，深市接着是走出个八连阴，期间不见反弹，可见态势极弱，这就是单边下跌的走势。也就是单边市的啦!相反的就是单边上扬走势，正好是相对应的不同市道。</w:t>
      </w:r>
    </w:p>
    <w:p>
      <w:pPr>
        <w:numPr>
          <w:ilvl w:val="0"/>
          <w:numId w:val="2"/>
        </w:numPr>
        <w:ind w:left="425" w:leftChars="0" w:hanging="425" w:firstLineChars="0"/>
        <w:rPr>
          <w:rFonts w:hint="default"/>
          <w:b w:val="0"/>
          <w:bCs w:val="0"/>
          <w:lang w:val="en-US" w:eastAsia="zh-CN"/>
        </w:rPr>
      </w:pPr>
      <w:r>
        <w:rPr>
          <w:rFonts w:hint="eastAsia"/>
          <w:b/>
          <w:bCs/>
          <w:lang w:val="en-US" w:eastAsia="zh-CN"/>
        </w:rPr>
        <w:t>集合竞价</w:t>
      </w:r>
      <w:r>
        <w:rPr>
          <w:rFonts w:hint="eastAsia"/>
          <w:b w:val="0"/>
          <w:bCs w:val="0"/>
          <w:lang w:val="en-US" w:eastAsia="zh-CN"/>
        </w:rPr>
        <w:t>：集合竞价是指对一段时间内接收的买卖申报一次性集中撮合的竞价方式。以我国竞价交易制度为例，集合竞价时成交价格的确定原则是: 1、在有效价格范围内选取成交量最大的价位; 2、高于成交价格的买进申报与低于成交价格的卖出申报全部成交;3、与成交价格相同的买方或卖方至少一方全部成交。两个以上价位符合上述条件的，上海证券交易所规定使未成交量最小的申报价格为成交价格。若仍有两个以上申报价格符合条件，取其中间价为成交价格。深圳证券交易所取距前收盘价最近的价位为成交价。集合竞价的所有交易以同一价格成交。集合竞价未成交的部分，自动进入连续竞价。</w:t>
      </w:r>
    </w:p>
    <w:p>
      <w:pPr>
        <w:numPr>
          <w:ilvl w:val="0"/>
          <w:numId w:val="2"/>
        </w:numPr>
        <w:ind w:left="425" w:leftChars="0" w:hanging="425" w:firstLineChars="0"/>
        <w:rPr>
          <w:rFonts w:hint="default"/>
          <w:b w:val="0"/>
          <w:bCs w:val="0"/>
          <w:lang w:val="en-US" w:eastAsia="zh-CN"/>
        </w:rPr>
      </w:pPr>
      <w:r>
        <w:rPr>
          <w:rFonts w:hint="default"/>
          <w:b/>
          <w:bCs/>
          <w:lang w:val="en-US" w:eastAsia="zh-CN"/>
        </w:rPr>
        <w:t>反包股</w:t>
      </w:r>
      <w:r>
        <w:rPr>
          <w:rFonts w:hint="default"/>
          <w:b w:val="0"/>
          <w:bCs w:val="0"/>
          <w:lang w:val="en-US" w:eastAsia="zh-CN"/>
        </w:rPr>
        <w:t>是指在股票K线图中，一根大阳线，把前面的阴线完全覆盖住或者一根大阴线把前面的阳线完全覆盖住的K线形态，包括</w:t>
      </w:r>
      <w:r>
        <w:rPr>
          <w:rFonts w:hint="default"/>
          <w:b/>
          <w:bCs/>
          <w:lang w:val="en-US" w:eastAsia="zh-CN"/>
        </w:rPr>
        <w:t>阳线反包</w:t>
      </w:r>
      <w:r>
        <w:rPr>
          <w:rFonts w:hint="default"/>
          <w:b w:val="0"/>
          <w:bCs w:val="0"/>
          <w:lang w:val="en-US" w:eastAsia="zh-CN"/>
        </w:rPr>
        <w:t>和</w:t>
      </w:r>
      <w:r>
        <w:rPr>
          <w:rFonts w:hint="default"/>
          <w:b/>
          <w:bCs/>
          <w:lang w:val="en-US" w:eastAsia="zh-CN"/>
        </w:rPr>
        <w:t>阴线反包</w:t>
      </w:r>
      <w:r>
        <w:rPr>
          <w:rFonts w:hint="default"/>
          <w:b w:val="0"/>
          <w:bCs w:val="0"/>
          <w:lang w:val="en-US" w:eastAsia="zh-CN"/>
        </w:rPr>
        <w:t>两种情况。而阳线反包是指在K线图中，一根大阳线，把前面的阴线完全覆盖住的形态。</w:t>
      </w:r>
    </w:p>
    <w:p>
      <w:pPr>
        <w:numPr>
          <w:ilvl w:val="0"/>
          <w:numId w:val="2"/>
        </w:numPr>
        <w:ind w:left="425" w:leftChars="0" w:hanging="425" w:firstLineChars="0"/>
        <w:rPr>
          <w:rFonts w:hint="default"/>
          <w:b w:val="0"/>
          <w:bCs w:val="0"/>
          <w:lang w:val="en-US" w:eastAsia="zh-CN"/>
        </w:rPr>
      </w:pPr>
      <w:r>
        <w:rPr>
          <w:rFonts w:hint="eastAsia"/>
          <w:b/>
          <w:bCs/>
          <w:lang w:val="en-US" w:eastAsia="zh-CN"/>
        </w:rPr>
        <w:t>涨停板</w:t>
      </w:r>
      <w:r>
        <w:rPr>
          <w:rFonts w:hint="eastAsia"/>
          <w:b w:val="0"/>
          <w:bCs w:val="0"/>
          <w:lang w:val="en-US" w:eastAsia="zh-CN"/>
        </w:rPr>
        <w:t>：沪/深两市某只股票在前一交易日收盘价的基础上，限定上下10%浮动，上涨10%为涨停，下跌10%为跌停，每天都可以涨停/跌停10%;st和</w:t>
      </w:r>
      <w:r>
        <w:rPr>
          <w:rFonts w:hint="eastAsia"/>
          <w:b/>
          <w:bCs/>
          <w:lang w:val="en-US" w:eastAsia="zh-CN"/>
        </w:rPr>
        <w:t>*st开头</w:t>
      </w:r>
      <w:r>
        <w:rPr>
          <w:rFonts w:hint="eastAsia"/>
          <w:b w:val="0"/>
          <w:bCs w:val="0"/>
          <w:lang w:val="en-US" w:eastAsia="zh-CN"/>
        </w:rPr>
        <w:t>的是5%的涨停/跌停限制;</w:t>
      </w:r>
      <w:r>
        <w:rPr>
          <w:rFonts w:hint="eastAsia"/>
          <w:b/>
          <w:bCs/>
          <w:lang w:val="en-US" w:eastAsia="zh-CN"/>
        </w:rPr>
        <w:t>新股(N开头的)上市</w:t>
      </w:r>
      <w:r>
        <w:rPr>
          <w:rFonts w:hint="eastAsia"/>
          <w:b w:val="0"/>
          <w:bCs w:val="0"/>
          <w:lang w:val="en-US" w:eastAsia="zh-CN"/>
        </w:rPr>
        <w:t>的第一天不受10%的涨停/跌停限制。（好像是44%）</w:t>
      </w:r>
    </w:p>
    <w:p>
      <w:pPr>
        <w:numPr>
          <w:ilvl w:val="0"/>
          <w:numId w:val="2"/>
        </w:numPr>
        <w:ind w:left="425" w:leftChars="0" w:hanging="425" w:firstLineChars="0"/>
        <w:rPr>
          <w:rFonts w:hint="default"/>
          <w:b w:val="0"/>
          <w:bCs w:val="0"/>
          <w:lang w:val="en-US" w:eastAsia="zh-CN"/>
        </w:rPr>
      </w:pPr>
      <w:r>
        <w:rPr>
          <w:rFonts w:hint="default"/>
          <w:b/>
          <w:bCs/>
          <w:lang w:val="en-US" w:eastAsia="zh-CN"/>
        </w:rPr>
        <w:t>回封</w:t>
      </w:r>
      <w:r>
        <w:rPr>
          <w:rFonts w:hint="default"/>
          <w:b w:val="0"/>
          <w:bCs w:val="0"/>
          <w:lang w:val="en-US" w:eastAsia="zh-CN"/>
        </w:rPr>
        <w:t>是指个股在底部启动涨停后，很快就被打开涨停，而后又很快封住了涨停。</w:t>
      </w:r>
    </w:p>
    <w:p>
      <w:pPr>
        <w:numPr>
          <w:ilvl w:val="0"/>
          <w:numId w:val="2"/>
        </w:numPr>
        <w:ind w:left="425" w:leftChars="0" w:hanging="425" w:firstLineChars="0"/>
        <w:rPr>
          <w:rFonts w:hint="default"/>
          <w:b w:val="0"/>
          <w:bCs w:val="0"/>
          <w:lang w:val="en-US" w:eastAsia="zh-CN"/>
        </w:rPr>
      </w:pPr>
      <w:r>
        <w:rPr>
          <w:rFonts w:hint="default"/>
          <w:b w:val="0"/>
          <w:bCs w:val="0"/>
          <w:lang w:val="en-US" w:eastAsia="zh-CN"/>
        </w:rPr>
        <w:t>股票</w:t>
      </w:r>
      <w:r>
        <w:rPr>
          <w:rFonts w:hint="default"/>
          <w:b/>
          <w:bCs/>
          <w:lang w:val="en-US" w:eastAsia="zh-CN"/>
        </w:rPr>
        <w:t>炸板</w:t>
      </w:r>
      <w:r>
        <w:rPr>
          <w:rFonts w:hint="default"/>
          <w:b w:val="0"/>
          <w:bCs w:val="0"/>
          <w:lang w:val="en-US" w:eastAsia="zh-CN"/>
        </w:rPr>
        <w:t>是一种比较口语化的表达方式，指的是股票封死涨停板后又有大量抛单把价格又打下来，把封板给炸了，这种现象就叫炸板。一般来说，炸板说明背后有人操作股市，它可能预示着该股票在未来一阶段会出现利空现象。</w:t>
      </w:r>
      <w:r>
        <w:rPr>
          <w:rFonts w:hint="eastAsia"/>
          <w:b w:val="0"/>
          <w:bCs w:val="0"/>
          <w:lang w:val="en-US" w:eastAsia="zh-CN"/>
        </w:rPr>
        <w:t>涨停到跌停加天地板，跌停到涨停叫地天板。</w:t>
      </w:r>
    </w:p>
    <w:p>
      <w:pPr>
        <w:numPr>
          <w:ilvl w:val="0"/>
          <w:numId w:val="2"/>
        </w:numPr>
        <w:ind w:left="425" w:leftChars="0" w:hanging="425" w:firstLineChars="0"/>
        <w:rPr>
          <w:rFonts w:hint="default"/>
          <w:b w:val="0"/>
          <w:bCs w:val="0"/>
          <w:lang w:val="en-US" w:eastAsia="zh-CN"/>
        </w:rPr>
      </w:pPr>
      <w:r>
        <w:rPr>
          <w:rFonts w:hint="eastAsia"/>
          <w:b w:val="0"/>
          <w:bCs w:val="0"/>
          <w:lang w:val="en-US" w:eastAsia="zh-CN"/>
        </w:rPr>
        <w:t>区分真假：医药股也分“真医药”和“伪医药”——</w:t>
      </w:r>
      <w:r>
        <w:rPr>
          <w:rFonts w:hint="eastAsia"/>
          <w:b/>
          <w:bCs/>
          <w:lang w:val="en-US" w:eastAsia="zh-CN"/>
        </w:rPr>
        <w:t>真医药</w:t>
      </w:r>
      <w:r>
        <w:rPr>
          <w:rFonts w:hint="eastAsia"/>
          <w:b w:val="0"/>
          <w:bCs w:val="0"/>
          <w:lang w:val="en-US" w:eastAsia="zh-CN"/>
        </w:rPr>
        <w:t>，专利护城河深，产品独特，疗效好，销售价格居高不下；</w:t>
      </w:r>
      <w:r>
        <w:rPr>
          <w:rFonts w:hint="eastAsia"/>
          <w:b/>
          <w:bCs/>
          <w:lang w:val="en-US" w:eastAsia="zh-CN"/>
        </w:rPr>
        <w:t>伪医药</w:t>
      </w:r>
      <w:r>
        <w:rPr>
          <w:rFonts w:hint="eastAsia"/>
          <w:b w:val="0"/>
          <w:bCs w:val="0"/>
          <w:lang w:val="en-US" w:eastAsia="zh-CN"/>
        </w:rPr>
        <w:t>，主要是做销售，属于自己的专利很少，受到行业政策影响很大。</w:t>
      </w:r>
    </w:p>
    <w:p>
      <w:pPr>
        <w:numPr>
          <w:ilvl w:val="0"/>
          <w:numId w:val="2"/>
        </w:numPr>
        <w:ind w:left="425" w:leftChars="0" w:hanging="425" w:firstLineChars="0"/>
        <w:rPr>
          <w:rFonts w:hint="default"/>
          <w:b w:val="0"/>
          <w:bCs w:val="0"/>
          <w:lang w:val="en-US" w:eastAsia="zh-CN"/>
        </w:rPr>
      </w:pPr>
      <w:r>
        <w:rPr>
          <w:rFonts w:hint="default"/>
          <w:b/>
          <w:bCs/>
          <w:lang w:val="en-US" w:eastAsia="zh-CN"/>
        </w:rPr>
        <w:t>特停</w:t>
      </w:r>
      <w:r>
        <w:rPr>
          <w:rFonts w:hint="default"/>
          <w:b w:val="0"/>
          <w:bCs w:val="0"/>
          <w:lang w:val="en-US" w:eastAsia="zh-CN"/>
        </w:rPr>
        <w:t>，主要是用在新股上市被过度爆炒的时候。一般新股上市第一天不设涨跌停板的限制，波动幅度可能会很大，当涨跌幅度过大时交易所就会临时停牌控制和提示交易风险。股票因为特别原因而停牌。 股票停牌的原因一般是因为招开股东大会,也有可能因为交易异常,或公司别的事项,而暂时停止交易一天或几天.股票特停就是特殊情况的停盘，当时也不知道是什么原因的停盘，也不知道它会什么时候复盘。有的可能是公司出现问题，有的可能是公司有什么消息没有及时公布，反正原因很多。一般不会停多长时间，就会有这次停盘的原因的公告出来</w:t>
      </w:r>
    </w:p>
    <w:p>
      <w:pPr>
        <w:numPr>
          <w:ilvl w:val="0"/>
          <w:numId w:val="2"/>
        </w:numPr>
        <w:ind w:left="425" w:leftChars="0" w:hanging="425" w:firstLineChars="0"/>
        <w:rPr>
          <w:rFonts w:hint="default"/>
          <w:b w:val="0"/>
          <w:bCs w:val="0"/>
          <w:lang w:val="en-US" w:eastAsia="zh-CN"/>
        </w:rPr>
      </w:pPr>
      <w:bookmarkStart w:id="15" w:name="_GoBack"/>
      <w:r>
        <w:rPr>
          <w:rFonts w:hint="eastAsia"/>
          <w:b/>
          <w:bCs/>
          <w:lang w:val="en-US" w:eastAsia="zh-CN"/>
        </w:rPr>
        <w:t>卡位</w:t>
      </w:r>
      <w:bookmarkEnd w:id="15"/>
      <w:r>
        <w:rPr>
          <w:rFonts w:hint="eastAsia"/>
          <w:lang w:val="en-US" w:eastAsia="zh-CN"/>
        </w:rPr>
        <w:t>：</w:t>
      </w:r>
      <w:r>
        <w:drawing>
          <wp:inline distT="0" distB="0" distL="114300" distR="114300">
            <wp:extent cx="5271135" cy="2757170"/>
            <wp:effectExtent l="0" t="0" r="12065" b="1143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4"/>
                    <a:stretch>
                      <a:fillRect/>
                    </a:stretch>
                  </pic:blipFill>
                  <pic:spPr>
                    <a:xfrm>
                      <a:off x="0" y="0"/>
                      <a:ext cx="5271135" cy="275717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2"/>
        <w:numPr>
          <w:ilvl w:val="0"/>
          <w:numId w:val="1"/>
        </w:numPr>
        <w:bidi w:val="0"/>
        <w:ind w:left="0" w:leftChars="0" w:firstLine="0" w:firstLineChars="0"/>
        <w:rPr>
          <w:rFonts w:hint="eastAsia"/>
          <w:lang w:val="en-US" w:eastAsia="zh-CN"/>
        </w:rPr>
      </w:pPr>
      <w:bookmarkStart w:id="1" w:name="_Toc6844"/>
      <w:r>
        <w:rPr>
          <w:rFonts w:hint="eastAsia"/>
          <w:lang w:val="en-US" w:eastAsia="zh-CN"/>
        </w:rPr>
        <w:t>行业类别</w:t>
      </w:r>
      <w:bookmarkEnd w:id="1"/>
    </w:p>
    <w:p>
      <w:pPr>
        <w:numPr>
          <w:ilvl w:val="0"/>
          <w:numId w:val="3"/>
        </w:numPr>
        <w:ind w:left="425" w:leftChars="0" w:hanging="425" w:firstLineChars="0"/>
        <w:rPr>
          <w:rFonts w:hint="eastAsia"/>
          <w:lang w:val="en-US" w:eastAsia="zh-CN"/>
        </w:rPr>
      </w:pPr>
      <w:r>
        <w:rPr>
          <w:rFonts w:hint="eastAsia"/>
          <w:lang w:val="en-US" w:eastAsia="zh-CN"/>
        </w:rPr>
        <w:t>周期品种</w:t>
      </w:r>
    </w:p>
    <w:p>
      <w:pPr>
        <w:numPr>
          <w:ilvl w:val="1"/>
          <w:numId w:val="3"/>
        </w:numPr>
        <w:ind w:left="850" w:leftChars="0" w:hanging="453" w:firstLineChars="0"/>
        <w:rPr>
          <w:rFonts w:hint="eastAsia"/>
          <w:lang w:val="en-US" w:eastAsia="zh-CN"/>
        </w:rPr>
      </w:pPr>
      <w:r>
        <w:rPr>
          <w:rFonts w:hint="eastAsia"/>
          <w:lang w:val="en-US" w:eastAsia="zh-CN"/>
        </w:rPr>
        <w:t>水泥为代表的建筑上游材料：四川金顶，华新水泥、海螺水泥，上峰水泥，万年青。</w:t>
      </w:r>
    </w:p>
    <w:p>
      <w:pPr>
        <w:numPr>
          <w:ilvl w:val="1"/>
          <w:numId w:val="3"/>
        </w:numPr>
        <w:ind w:left="850" w:leftChars="0" w:hanging="453" w:firstLineChars="0"/>
        <w:rPr>
          <w:rFonts w:hint="eastAsia"/>
          <w:lang w:val="en-US" w:eastAsia="zh-CN"/>
        </w:rPr>
      </w:pPr>
      <w:r>
        <w:rPr>
          <w:rFonts w:hint="eastAsia"/>
          <w:lang w:val="en-US" w:eastAsia="zh-CN"/>
        </w:rPr>
        <w:t>建材：东方雨虹，八一钢铁、韶钢松山，安源煤业。</w:t>
      </w:r>
    </w:p>
    <w:p>
      <w:pPr>
        <w:numPr>
          <w:ilvl w:val="1"/>
          <w:numId w:val="3"/>
        </w:numPr>
        <w:ind w:left="850" w:leftChars="0" w:hanging="453" w:firstLineChars="0"/>
        <w:rPr>
          <w:rFonts w:hint="default"/>
          <w:lang w:val="en-US" w:eastAsia="zh-CN"/>
        </w:rPr>
      </w:pPr>
      <w:r>
        <w:rPr>
          <w:rFonts w:hint="eastAsia"/>
          <w:lang w:val="en-US" w:eastAsia="zh-CN"/>
        </w:rPr>
        <w:t>尾盘基建股：葛洲坝、中国交建，中国电建。</w:t>
      </w:r>
    </w:p>
    <w:p>
      <w:pPr>
        <w:numPr>
          <w:ilvl w:val="0"/>
          <w:numId w:val="3"/>
        </w:numPr>
        <w:ind w:left="425" w:leftChars="0" w:hanging="425" w:firstLineChars="0"/>
        <w:rPr>
          <w:rFonts w:hint="default"/>
          <w:lang w:val="en-US" w:eastAsia="zh-CN"/>
        </w:rPr>
      </w:pPr>
      <w:r>
        <w:rPr>
          <w:rFonts w:hint="eastAsia"/>
          <w:lang w:val="en-US" w:eastAsia="zh-CN"/>
        </w:rPr>
        <w:t>转基因种子</w:t>
      </w:r>
    </w:p>
    <w:p>
      <w:pPr>
        <w:numPr>
          <w:ilvl w:val="1"/>
          <w:numId w:val="3"/>
        </w:numPr>
        <w:ind w:left="850" w:leftChars="0" w:hanging="453" w:firstLineChars="0"/>
        <w:rPr>
          <w:rFonts w:ascii="宋体" w:hAnsi="宋体" w:eastAsia="宋体" w:cs="宋体"/>
          <w:color w:val="000000"/>
          <w:spacing w:val="6"/>
          <w:kern w:val="0"/>
          <w:sz w:val="19"/>
          <w:szCs w:val="19"/>
          <w:lang w:val="en-US" w:eastAsia="zh-CN" w:bidi="ar"/>
        </w:rPr>
      </w:pPr>
      <w:r>
        <w:rPr>
          <w:rFonts w:hint="default" w:ascii="宋体" w:hAnsi="宋体" w:eastAsia="宋体" w:cs="宋体"/>
          <w:b w:val="0"/>
          <w:bCs w:val="0"/>
          <w:i w:val="0"/>
          <w:iCs w:val="0"/>
          <w:color w:val="auto"/>
          <w:spacing w:val="6"/>
          <w:sz w:val="18"/>
          <w:szCs w:val="18"/>
          <w:shd w:val="clear" w:color="auto" w:fill="auto"/>
          <w:lang w:val="en-US" w:eastAsia="zh-CN"/>
        </w:rPr>
        <w:t>大北农</w:t>
      </w:r>
      <w:r>
        <w:rPr>
          <w:rFonts w:hint="eastAsia" w:ascii="宋体" w:hAnsi="宋体" w:eastAsia="宋体" w:cs="宋体"/>
          <w:b w:val="0"/>
          <w:bCs w:val="0"/>
          <w:i w:val="0"/>
          <w:iCs w:val="0"/>
          <w:color w:val="auto"/>
          <w:spacing w:val="6"/>
          <w:sz w:val="18"/>
          <w:szCs w:val="18"/>
          <w:shd w:val="clear" w:color="auto" w:fill="auto"/>
          <w:lang w:val="en-US" w:eastAsia="zh-CN"/>
        </w:rPr>
        <w:t>(龙头)</w:t>
      </w:r>
      <w:r>
        <w:rPr>
          <w:rFonts w:hint="default" w:ascii="宋体" w:hAnsi="宋体" w:eastAsia="宋体" w:cs="宋体"/>
          <w:b w:val="0"/>
          <w:bCs w:val="0"/>
          <w:i w:val="0"/>
          <w:iCs w:val="0"/>
          <w:color w:val="auto"/>
          <w:spacing w:val="6"/>
          <w:sz w:val="18"/>
          <w:szCs w:val="18"/>
          <w:shd w:val="clear" w:color="auto" w:fill="auto"/>
          <w:lang w:val="en-US" w:eastAsia="zh-CN"/>
        </w:rPr>
        <w:t>、隆平高科、荃银高科、登海种业、丰乐种业、敦煌种业</w:t>
      </w:r>
    </w:p>
    <w:p>
      <w:pPr>
        <w:numPr>
          <w:ilvl w:val="0"/>
          <w:numId w:val="3"/>
        </w:numPr>
        <w:ind w:left="425" w:leftChars="0" w:hanging="425" w:firstLineChars="0"/>
        <w:rPr>
          <w:rFonts w:hint="default" w:ascii="宋体" w:hAnsi="宋体" w:eastAsia="宋体" w:cs="宋体"/>
          <w:b/>
          <w:bCs/>
          <w:color w:val="000000"/>
          <w:spacing w:val="6"/>
          <w:kern w:val="0"/>
          <w:sz w:val="19"/>
          <w:szCs w:val="19"/>
          <w:lang w:val="en-US" w:eastAsia="zh-CN" w:bidi="ar"/>
        </w:rPr>
      </w:pPr>
      <w:r>
        <w:rPr>
          <w:rFonts w:hint="eastAsia" w:ascii="宋体" w:hAnsi="宋体" w:eastAsia="宋体" w:cs="宋体"/>
          <w:b/>
          <w:bCs/>
          <w:color w:val="000000"/>
          <w:spacing w:val="6"/>
          <w:kern w:val="0"/>
          <w:sz w:val="19"/>
          <w:szCs w:val="19"/>
          <w:lang w:val="en-US" w:eastAsia="zh-CN" w:bidi="ar"/>
        </w:rPr>
        <w:t>军事</w:t>
      </w:r>
    </w:p>
    <w:p>
      <w:pPr>
        <w:widowControl w:val="0"/>
        <w:numPr>
          <w:ilvl w:val="1"/>
          <w:numId w:val="3"/>
        </w:numPr>
        <w:ind w:left="850" w:leftChars="0" w:hanging="453" w:firstLineChars="0"/>
        <w:jc w:val="both"/>
      </w:pPr>
      <w:r>
        <w:rPr>
          <w:rFonts w:ascii="宋体" w:hAnsi="宋体" w:eastAsia="宋体" w:cs="宋体"/>
          <w:color w:val="000000"/>
          <w:spacing w:val="6"/>
          <w:kern w:val="0"/>
          <w:sz w:val="19"/>
          <w:szCs w:val="19"/>
          <w:lang w:val="en-US" w:eastAsia="zh-CN" w:bidi="ar"/>
        </w:rPr>
        <w:t>A股无人机概念股：华测导航、洪都航空、航天通信、神剑股份、中航重机等；</w:t>
      </w:r>
    </w:p>
    <w:p>
      <w:pPr>
        <w:widowControl w:val="0"/>
        <w:numPr>
          <w:ilvl w:val="1"/>
          <w:numId w:val="3"/>
        </w:numPr>
        <w:ind w:left="850" w:leftChars="0" w:hanging="453" w:firstLineChars="0"/>
        <w:jc w:val="both"/>
      </w:pPr>
      <w:r>
        <w:rPr>
          <w:rFonts w:ascii="宋体" w:hAnsi="宋体" w:eastAsia="宋体" w:cs="宋体"/>
          <w:color w:val="000000"/>
          <w:spacing w:val="6"/>
          <w:kern w:val="0"/>
          <w:sz w:val="19"/>
          <w:szCs w:val="19"/>
          <w:lang w:val="en-US" w:eastAsia="zh-CN" w:bidi="ar"/>
        </w:rPr>
        <w:t>导弹概念股：航天通信、中兵红箭、新光光电、洪都航空、高德红外等。</w:t>
      </w:r>
    </w:p>
    <w:p>
      <w:pPr>
        <w:widowControl w:val="0"/>
        <w:numPr>
          <w:ilvl w:val="0"/>
          <w:numId w:val="3"/>
        </w:numPr>
        <w:ind w:left="425" w:leftChars="0" w:hanging="425" w:firstLineChars="0"/>
        <w:jc w:val="both"/>
        <w:rPr>
          <w:rFonts w:hint="default"/>
          <w:lang w:val="en-US"/>
        </w:rPr>
      </w:pPr>
      <w:r>
        <w:rPr>
          <w:rFonts w:hint="eastAsia"/>
          <w:lang w:val="en-US" w:eastAsia="zh-CN"/>
        </w:rPr>
        <w:t>苹果产业链</w:t>
      </w:r>
    </w:p>
    <w:p>
      <w:pPr>
        <w:widowControl w:val="0"/>
        <w:numPr>
          <w:ilvl w:val="1"/>
          <w:numId w:val="3"/>
        </w:numPr>
        <w:ind w:left="850" w:leftChars="0" w:hanging="453" w:firstLineChars="0"/>
        <w:jc w:val="both"/>
        <w:rPr>
          <w:rFonts w:hint="default"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苹果产业链供应商：立讯精密、京东方、欧菲光、歌尔股份等等，有了这些过硬的供应商才有了今天的手机市场 华为小米OPPOvivo等等</w:t>
      </w:r>
    </w:p>
    <w:p>
      <w:pPr>
        <w:widowControl w:val="0"/>
        <w:numPr>
          <w:ilvl w:val="0"/>
          <w:numId w:val="3"/>
        </w:numPr>
        <w:ind w:left="425" w:leftChars="0" w:hanging="425" w:firstLineChars="0"/>
        <w:jc w:val="both"/>
        <w:rPr>
          <w:rFonts w:hint="default"/>
          <w:lang w:val="en-US" w:eastAsia="zh-CN"/>
        </w:rPr>
      </w:pPr>
      <w:r>
        <w:rPr>
          <w:rFonts w:hint="eastAsia"/>
          <w:lang w:val="en-US" w:eastAsia="zh-CN"/>
        </w:rPr>
        <w:t>特斯拉板块</w:t>
      </w:r>
    </w:p>
    <w:p>
      <w:pPr>
        <w:widowControl w:val="0"/>
        <w:numPr>
          <w:ilvl w:val="1"/>
          <w:numId w:val="3"/>
        </w:numPr>
        <w:ind w:left="850" w:leftChars="0" w:hanging="453" w:firstLineChars="0"/>
        <w:jc w:val="both"/>
        <w:rPr>
          <w:rFonts w:hint="default"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世运电路(龙头)</w:t>
      </w:r>
    </w:p>
    <w:p>
      <w:pPr>
        <w:widowControl w:val="0"/>
        <w:numPr>
          <w:ilvl w:val="1"/>
          <w:numId w:val="3"/>
        </w:numPr>
        <w:ind w:left="850" w:leftChars="0" w:hanging="453" w:firstLineChars="0"/>
        <w:jc w:val="both"/>
        <w:rPr>
          <w:rFonts w:hint="default"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(光伏)异质结构电池：山煤国际 、亚玛顿</w:t>
      </w:r>
    </w:p>
    <w:p>
      <w:pPr>
        <w:widowControl w:val="0"/>
        <w:numPr>
          <w:ilvl w:val="1"/>
          <w:numId w:val="3"/>
        </w:numPr>
        <w:ind w:left="850" w:leftChars="0" w:hanging="453" w:firstLineChars="0"/>
        <w:jc w:val="both"/>
        <w:rPr>
          <w:rFonts w:hint="default"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实锤供应商：天汽模、常铝股份</w:t>
      </w:r>
    </w:p>
    <w:p>
      <w:pPr>
        <w:widowControl w:val="0"/>
        <w:numPr>
          <w:ilvl w:val="0"/>
          <w:numId w:val="0"/>
        </w:numPr>
        <w:ind w:leftChars="0"/>
        <w:jc w:val="both"/>
        <w:rPr>
          <w:rFonts w:hint="default"/>
          <w:lang w:val="en-US" w:eastAsia="zh-CN"/>
        </w:rPr>
      </w:pPr>
    </w:p>
    <w:p>
      <w:pPr>
        <w:pStyle w:val="2"/>
        <w:numPr>
          <w:ilvl w:val="0"/>
          <w:numId w:val="0"/>
        </w:numPr>
        <w:bidi w:val="0"/>
        <w:ind w:leftChars="0"/>
        <w:rPr>
          <w:rFonts w:hint="eastAsia"/>
          <w:lang w:val="en-US" w:eastAsia="zh-CN"/>
        </w:rPr>
      </w:pPr>
      <w:bookmarkStart w:id="2" w:name="_Toc20065"/>
      <w:r>
        <w:rPr>
          <w:rFonts w:hint="eastAsia"/>
          <w:lang w:val="en-US" w:eastAsia="zh-CN"/>
        </w:rPr>
        <w:t>三、每日一篇</w:t>
      </w:r>
      <w:bookmarkEnd w:id="2"/>
    </w:p>
    <w:p>
      <w:pPr>
        <w:pStyle w:val="3"/>
        <w:bidi w:val="0"/>
        <w:rPr>
          <w:rFonts w:hint="eastAsia"/>
          <w:lang w:val="en-US" w:eastAsia="zh-CN"/>
        </w:rPr>
      </w:pPr>
      <w:bookmarkStart w:id="3" w:name="_Toc2840"/>
      <w:r>
        <w:rPr>
          <w:rFonts w:hint="eastAsia"/>
          <w:lang w:val="en-US" w:eastAsia="zh-CN"/>
        </w:rPr>
        <w:t>2019-12-31今天，重磅数据出炉！</w:t>
      </w:r>
      <w:bookmarkEnd w:id="3"/>
    </w:p>
    <w:p>
      <w:pPr>
        <w:rPr>
          <w:rFonts w:hint="default"/>
          <w:b/>
          <w:bCs/>
          <w:lang w:val="en-US" w:eastAsia="zh-CN"/>
        </w:rPr>
      </w:pPr>
      <w:r>
        <w:rPr>
          <w:rFonts w:hint="eastAsia"/>
          <w:b/>
          <w:bCs/>
          <w:lang w:val="en-US" w:eastAsia="zh-CN"/>
        </w:rPr>
        <w:t>1</w:t>
      </w:r>
      <w:r>
        <w:rPr>
          <w:rFonts w:hint="default"/>
          <w:b/>
          <w:bCs/>
          <w:lang w:val="en-US" w:eastAsia="zh-CN"/>
        </w:rPr>
        <w:t>2月中采PMI数据公布</w:t>
      </w:r>
    </w:p>
    <w:p>
      <w:pPr>
        <w:rPr>
          <w:rFonts w:hint="default"/>
          <w:lang w:val="en-US" w:eastAsia="zh-CN"/>
        </w:rPr>
      </w:pPr>
      <w:r>
        <w:rPr>
          <w:rFonts w:hint="default"/>
          <w:lang w:val="en-US" w:eastAsia="zh-CN"/>
        </w:rPr>
        <w:t>●●●●●</w:t>
      </w:r>
    </w:p>
    <w:p>
      <w:pPr>
        <w:rPr>
          <w:rFonts w:hint="default"/>
          <w:b/>
          <w:bCs/>
          <w:lang w:val="en-US" w:eastAsia="zh-CN"/>
        </w:rPr>
      </w:pPr>
      <w:r>
        <w:rPr>
          <w:rFonts w:hint="default"/>
          <w:b/>
          <w:bCs/>
          <w:lang w:val="en-US" w:eastAsia="zh-CN"/>
        </w:rPr>
        <w:t>12月中采制造业PMI数据超预期站稳荣枯线，进一步支撑经济阶段性企稳预期。</w:t>
      </w:r>
    </w:p>
    <w:p>
      <w:pPr>
        <w:rPr>
          <w:rFonts w:hint="default"/>
          <w:lang w:val="en-US" w:eastAsia="zh-CN"/>
        </w:rPr>
      </w:pPr>
    </w:p>
    <w:p>
      <w:pPr>
        <w:rPr>
          <w:rFonts w:hint="default"/>
          <w:lang w:val="en-US" w:eastAsia="zh-CN"/>
        </w:rPr>
      </w:pPr>
      <w:r>
        <w:rPr>
          <w:rFonts w:hint="default"/>
          <w:lang w:val="en-US" w:eastAsia="zh-CN"/>
        </w:rPr>
        <w:t>制造业PMI数据是一项制造业综合型指数，包括新订单，生产，从业人员，供应商配送时间以及原材料库存等要素，其中新订单指数占比30%，生产指数占比25%，所以PMI数据是一项反应制造业景气度的综合性指标。</w:t>
      </w:r>
    </w:p>
    <w:p>
      <w:pPr>
        <w:rPr>
          <w:rFonts w:hint="default"/>
          <w:lang w:val="en-US" w:eastAsia="zh-CN"/>
        </w:rPr>
      </w:pPr>
      <w:r>
        <w:rPr>
          <w:rFonts w:hint="default"/>
          <w:lang w:val="en-US" w:eastAsia="zh-CN"/>
        </w:rPr>
        <w:t>50是制造业PMI数据的荣枯线，如果PMI数据高于荣枯线，说明制造业景气度高，经济处于上升阶段；如果PMI数据跌破荣枯线，说明内外需全线走弱，制造业景气度低，经济下行。</w:t>
      </w:r>
    </w:p>
    <w:p>
      <w:pPr>
        <w:rPr>
          <w:rFonts w:hint="default"/>
          <w:lang w:val="en-US" w:eastAsia="zh-CN"/>
        </w:rPr>
      </w:pPr>
    </w:p>
    <w:p>
      <w:pPr>
        <w:rPr>
          <w:rFonts w:hint="default"/>
          <w:lang w:val="en-US" w:eastAsia="zh-CN"/>
        </w:rPr>
      </w:pPr>
      <w:r>
        <w:rPr>
          <w:rFonts w:hint="default"/>
          <w:lang w:val="en-US" w:eastAsia="zh-CN"/>
        </w:rPr>
        <w:t>今天统计局公布了12月份中采制造业PMI数据：12月官方制造业PMI为50.2，预期49.9，前值50.2。</w:t>
      </w:r>
    </w:p>
    <w:p>
      <w:pPr>
        <w:rPr>
          <w:rFonts w:hint="default"/>
          <w:lang w:val="en-US" w:eastAsia="zh-CN"/>
        </w:rPr>
      </w:pPr>
      <w:r>
        <w:rPr>
          <w:rFonts w:hint="default"/>
          <w:lang w:val="en-US" w:eastAsia="zh-CN"/>
        </w:rPr>
        <w:t>与上月持平，超出市场主流预期。</w:t>
      </w:r>
    </w:p>
    <w:p>
      <w:r>
        <w:drawing>
          <wp:inline distT="0" distB="0" distL="114300" distR="114300">
            <wp:extent cx="5219700" cy="140970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19700" cy="1409700"/>
                    </a:xfrm>
                    <a:prstGeom prst="rect">
                      <a:avLst/>
                    </a:prstGeom>
                    <a:noFill/>
                    <a:ln>
                      <a:noFill/>
                    </a:ln>
                  </pic:spPr>
                </pic:pic>
              </a:graphicData>
            </a:graphic>
          </wp:inline>
        </w:drawing>
      </w:r>
    </w:p>
    <w:p>
      <w:pPr>
        <w:rPr>
          <w:rFonts w:hint="default"/>
          <w:lang w:val="en-US" w:eastAsia="zh-CN"/>
        </w:rPr>
      </w:pPr>
      <w:r>
        <w:rPr>
          <w:rFonts w:hint="default"/>
          <w:lang w:val="en-US" w:eastAsia="zh-CN"/>
        </w:rPr>
        <w:t>细分来看：</w:t>
      </w:r>
    </w:p>
    <w:p>
      <w:pPr>
        <w:rPr>
          <w:rFonts w:hint="default"/>
          <w:lang w:val="en-US" w:eastAsia="zh-CN"/>
        </w:rPr>
      </w:pPr>
      <w:r>
        <w:rPr>
          <w:rFonts w:hint="default"/>
          <w:lang w:val="en-US" w:eastAsia="zh-CN"/>
        </w:rPr>
        <w:t>1）小型企业继续低迷。12月中型企业PMI大幅上升1.9个百分点至51.4%，站上荣枯线；大型企业小幅回落至50.6%；小型企业则大幅回落至47.2%。</w:t>
      </w:r>
    </w:p>
    <w:p>
      <w:pPr>
        <w:rPr>
          <w:rFonts w:hint="default"/>
          <w:lang w:val="en-US" w:eastAsia="zh-CN"/>
        </w:rPr>
      </w:pPr>
      <w:r>
        <w:rPr>
          <w:rFonts w:hint="default"/>
          <w:lang w:val="en-US" w:eastAsia="zh-CN"/>
        </w:rPr>
        <w:t>2）外需指标明显回升，应该是得益于中美摩擦的缓和。12月新出口订单指数从11月的48.8%大幅回升至50.3%。</w:t>
      </w:r>
    </w:p>
    <w:p>
      <w:pPr>
        <w:rPr>
          <w:rFonts w:hint="default"/>
          <w:lang w:val="en-US" w:eastAsia="zh-CN"/>
        </w:rPr>
      </w:pPr>
      <w:r>
        <w:rPr>
          <w:rFonts w:hint="default"/>
          <w:lang w:val="en-US" w:eastAsia="zh-CN"/>
        </w:rPr>
        <w:t>3）内需指标平稳。12月新订单指数微降0.1个百分点至51.2%，在手订单指数微升0.1个百分点至45.0%。</w:t>
      </w:r>
    </w:p>
    <w:p>
      <w:pPr>
        <w:rPr>
          <w:rFonts w:hint="default"/>
          <w:lang w:val="en-US" w:eastAsia="zh-CN"/>
        </w:rPr>
      </w:pPr>
      <w:r>
        <w:rPr>
          <w:rFonts w:hint="default"/>
          <w:lang w:val="en-US" w:eastAsia="zh-CN"/>
        </w:rPr>
        <w:t>4）整体库存还在下行，去库存进程继续。12月原材料库存指数从上月的47.8%回落至47.2%，产成品库存指数从上月的46.4%进一步下跌至45.6%。</w:t>
      </w:r>
    </w:p>
    <w:p>
      <w:pPr>
        <w:rPr>
          <w:rFonts w:hint="default"/>
          <w:lang w:val="en-US" w:eastAsia="zh-CN"/>
        </w:rPr>
      </w:pPr>
    </w:p>
    <w:p>
      <w:pPr>
        <w:rPr>
          <w:rFonts w:hint="default"/>
          <w:b/>
          <w:bCs/>
          <w:lang w:val="en-US" w:eastAsia="zh-CN"/>
        </w:rPr>
      </w:pPr>
      <w:r>
        <w:rPr>
          <w:rFonts w:hint="default"/>
          <w:b/>
          <w:bCs/>
          <w:lang w:val="en-US" w:eastAsia="zh-CN"/>
        </w:rPr>
        <w:t>总的来说，制造业PMI数据是重要的经济先行指标，12月中采制造业PMI数据再次超预期站在荣枯线上方，进一步支撑了经济阶段性企稳的预期。</w:t>
      </w:r>
    </w:p>
    <w:p>
      <w:pPr>
        <w:rPr>
          <w:rFonts w:hint="default"/>
          <w:lang w:val="en-US" w:eastAsia="zh-CN"/>
        </w:rPr>
      </w:pPr>
    </w:p>
    <w:p>
      <w:pPr>
        <w:rPr>
          <w:rFonts w:hint="default"/>
          <w:lang w:val="en-US" w:eastAsia="zh-CN"/>
        </w:rPr>
      </w:pPr>
      <w:r>
        <w:rPr>
          <w:rFonts w:hint="default"/>
          <w:lang w:val="en-US" w:eastAsia="zh-CN"/>
        </w:rPr>
        <w:t>随着12月PMI数据的披露，新一轮经济数据披露季又将开始，大家要保持关注，尤其是1月18日将披露第四季度GDP数据。</w:t>
      </w:r>
    </w:p>
    <w:p>
      <w:pPr>
        <w:rPr>
          <w:rFonts w:hint="default"/>
          <w:lang w:val="en-US" w:eastAsia="zh-CN"/>
        </w:rPr>
      </w:pPr>
    </w:p>
    <w:p>
      <w:pPr>
        <w:rPr>
          <w:rFonts w:hint="default"/>
          <w:b/>
          <w:bCs/>
          <w:lang w:val="en-US" w:eastAsia="zh-CN"/>
        </w:rPr>
      </w:pPr>
      <w:r>
        <w:rPr>
          <w:rFonts w:hint="default"/>
          <w:b/>
          <w:bCs/>
          <w:lang w:val="en-US" w:eastAsia="zh-CN"/>
        </w:rPr>
        <w:t>专项债的预期差</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短期影响制造业需求恢复的两个因素，一是中美第一阶段协议签署，有消息称要去签了，静待消息落地；另一个就是1月专项债的下发。</w:t>
      </w:r>
    </w:p>
    <w:p>
      <w:pPr>
        <w:rPr>
          <w:rFonts w:hint="default"/>
          <w:lang w:val="en-US" w:eastAsia="zh-CN"/>
        </w:rPr>
      </w:pPr>
    </w:p>
    <w:p>
      <w:pPr>
        <w:rPr>
          <w:rFonts w:hint="default"/>
          <w:lang w:val="en-US" w:eastAsia="zh-CN"/>
        </w:rPr>
      </w:pPr>
      <w:r>
        <w:rPr>
          <w:rFonts w:hint="default"/>
          <w:lang w:val="en-US" w:eastAsia="zh-CN"/>
        </w:rPr>
        <w:t>专项债下发一波三折。</w:t>
      </w:r>
    </w:p>
    <w:p>
      <w:pPr>
        <w:rPr>
          <w:rFonts w:hint="default"/>
          <w:lang w:val="en-US" w:eastAsia="zh-CN"/>
        </w:rPr>
      </w:pPr>
      <w:r>
        <w:rPr>
          <w:rFonts w:hint="default"/>
          <w:lang w:val="en-US" w:eastAsia="zh-CN"/>
        </w:rPr>
        <w:t>11月13日，《要来了！一年一度的重磅！》一文中提示今年的专项债额度已经用完了，主流机构普遍预计会在年底提前下达专项债额度。</w:t>
      </w:r>
    </w:p>
    <w:p>
      <w:pPr>
        <w:rPr>
          <w:rFonts w:hint="default"/>
          <w:lang w:val="en-US" w:eastAsia="zh-CN"/>
        </w:rPr>
      </w:pPr>
      <w:r>
        <w:rPr>
          <w:rFonts w:hint="default"/>
          <w:lang w:val="en-US" w:eastAsia="zh-CN"/>
        </w:rPr>
        <w:t>11月27日，《邮储银行，明天该不该打新？》解读提前下达专项债额度落地，但是整体规模不及预期。</w:t>
      </w:r>
    </w:p>
    <w:p>
      <w:pPr>
        <w:rPr>
          <w:rFonts w:hint="default"/>
          <w:lang w:val="en-US" w:eastAsia="zh-CN"/>
        </w:rPr>
      </w:pPr>
      <w:r>
        <w:rPr>
          <w:rFonts w:hint="default"/>
          <w:lang w:val="en-US" w:eastAsia="zh-CN"/>
        </w:rPr>
        <w:t>12月13日，《两个信号！》解读经济工作会议时指出，由于今年删去了“较大幅度增加地方政府专项债券规模” 的提法，这可能意味着明年新增专项债规模可能低于原先的预期。</w:t>
      </w:r>
    </w:p>
    <w:p>
      <w:pPr>
        <w:rPr>
          <w:rFonts w:hint="default"/>
          <w:lang w:val="en-US" w:eastAsia="zh-CN"/>
        </w:rPr>
      </w:pPr>
      <w:r>
        <w:rPr>
          <w:rFonts w:hint="default"/>
          <w:lang w:val="en-US" w:eastAsia="zh-CN"/>
        </w:rPr>
        <w:t>年底渐至，在12月提前发行部分专项债的预期也逐渐落空（提前下达了额度，但是没有在12月发行）。</w:t>
      </w:r>
    </w:p>
    <w:p>
      <w:r>
        <w:drawing>
          <wp:inline distT="0" distB="0" distL="114300" distR="114300">
            <wp:extent cx="5196840" cy="271272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196840" cy="27127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b/>
          <w:bCs/>
          <w:lang w:val="en-US" w:eastAsia="zh-CN"/>
        </w:rPr>
        <w:t>专项债发行是否还有预期差？今年1季度专项债发行可能存在明显前倾。</w:t>
      </w:r>
    </w:p>
    <w:p>
      <w:pPr>
        <w:rPr>
          <w:rFonts w:hint="default"/>
          <w:lang w:val="en-US" w:eastAsia="zh-CN"/>
        </w:rPr>
      </w:pPr>
      <w:r>
        <w:rPr>
          <w:rFonts w:hint="default"/>
          <w:lang w:val="en-US" w:eastAsia="zh-CN"/>
        </w:rPr>
        <w:t>2018年11月，财政部提前下达部分2019年新增专项债额度8100亿。</w:t>
      </w:r>
    </w:p>
    <w:p>
      <w:pPr>
        <w:rPr>
          <w:rFonts w:hint="default"/>
          <w:lang w:val="en-US" w:eastAsia="zh-CN"/>
        </w:rPr>
      </w:pPr>
      <w:r>
        <w:rPr>
          <w:rFonts w:hint="default"/>
          <w:lang w:val="en-US" w:eastAsia="zh-CN"/>
        </w:rPr>
        <w:t>2019年1月-3月分别发行1412、1667、3582亿专项债，1季度总计6660亿，占提前下达额度的80%，占2019年全年专项债额度的31%（总额度2.15万亿）。</w:t>
      </w:r>
    </w:p>
    <w:p>
      <w:pPr>
        <w:rPr>
          <w:rFonts w:hint="default"/>
          <w:lang w:val="en-US" w:eastAsia="zh-CN"/>
        </w:rPr>
      </w:pPr>
    </w:p>
    <w:p>
      <w:pPr>
        <w:rPr>
          <w:rFonts w:hint="default"/>
          <w:lang w:val="en-US" w:eastAsia="zh-CN"/>
        </w:rPr>
      </w:pPr>
      <w:r>
        <w:rPr>
          <w:rFonts w:hint="default"/>
          <w:lang w:val="en-US" w:eastAsia="zh-CN"/>
        </w:rPr>
        <w:t>2019年11月，财政部提前下达部分2019年新增专项债额度1万亿。</w:t>
      </w:r>
    </w:p>
    <w:p>
      <w:pPr>
        <w:rPr>
          <w:rFonts w:hint="default"/>
          <w:lang w:val="en-US" w:eastAsia="zh-CN"/>
        </w:rPr>
      </w:pPr>
      <w:r>
        <w:rPr>
          <w:rFonts w:hint="default"/>
          <w:lang w:val="en-US" w:eastAsia="zh-CN"/>
        </w:rPr>
        <w:t>从目前的已经披露的地方政府发行计划来看，已经有9个省市计划1月发行总计2300亿专项债，预计2020年1月最终发行规模可能达到3500亿左右（去年同期的2.5倍）。</w:t>
      </w:r>
    </w:p>
    <w:p>
      <w:pPr>
        <w:rPr>
          <w:rFonts w:hint="default"/>
          <w:lang w:val="en-US" w:eastAsia="zh-CN"/>
        </w:rPr>
      </w:pPr>
      <w:r>
        <w:rPr>
          <w:rFonts w:hint="default"/>
          <w:lang w:val="en-US" w:eastAsia="zh-CN"/>
        </w:rPr>
        <w:t>如果2020年1季度也按80%提前下达额度来发行的话，1季度发行总规模大概8000亿，那么1月份几乎占了一半，所以2020年1季度的专项债额度下发是明显前倾的。</w:t>
      </w:r>
    </w:p>
    <w:p>
      <w:pPr>
        <w:rPr>
          <w:rFonts w:hint="default"/>
          <w:lang w:val="en-US" w:eastAsia="zh-CN"/>
        </w:rPr>
      </w:pPr>
    </w:p>
    <w:p>
      <w:pPr>
        <w:rPr>
          <w:rFonts w:hint="default"/>
          <w:lang w:val="en-US" w:eastAsia="zh-CN"/>
        </w:rPr>
      </w:pPr>
      <w:r>
        <w:rPr>
          <w:rFonts w:hint="default"/>
          <w:lang w:val="en-US" w:eastAsia="zh-CN"/>
        </w:rPr>
        <w:t>2018年春节2月5日，首批专项债发行启动时间是1月22日，比春节早14天；</w:t>
      </w:r>
    </w:p>
    <w:p>
      <w:pPr>
        <w:rPr>
          <w:rFonts w:hint="default"/>
          <w:lang w:val="en-US" w:eastAsia="zh-CN"/>
        </w:rPr>
      </w:pPr>
      <w:r>
        <w:rPr>
          <w:rFonts w:hint="default"/>
          <w:lang w:val="en-US" w:eastAsia="zh-CN"/>
        </w:rPr>
        <w:t>2019年春节1月25日，首批专项债预计发行时间1月2日，比春节提前23天。</w:t>
      </w:r>
    </w:p>
    <w:p>
      <w:pPr>
        <w:rPr>
          <w:rFonts w:hint="default"/>
          <w:lang w:val="en-US" w:eastAsia="zh-CN"/>
        </w:rPr>
      </w:pPr>
      <w:r>
        <w:rPr>
          <w:rFonts w:hint="default"/>
          <w:lang w:val="en-US" w:eastAsia="zh-CN"/>
        </w:rPr>
        <w:t>所以今年专项债发行时间也比去年要早。</w:t>
      </w:r>
    </w:p>
    <w:p>
      <w:pPr>
        <w:rPr>
          <w:rFonts w:hint="default"/>
          <w:lang w:val="en-US" w:eastAsia="zh-CN"/>
        </w:rPr>
      </w:pPr>
    </w:p>
    <w:p>
      <w:pPr>
        <w:rPr>
          <w:rFonts w:hint="default"/>
          <w:lang w:val="en-US" w:eastAsia="zh-CN"/>
        </w:rPr>
      </w:pPr>
      <w:r>
        <w:rPr>
          <w:rFonts w:hint="default"/>
          <w:b/>
          <w:bCs/>
          <w:lang w:val="en-US" w:eastAsia="zh-CN"/>
        </w:rPr>
        <w:t>总的来说，2020年1季度专项债发行可能明显前倾，1月份发行规模可能占了1季度的一半，相关数据可能会有明显的同比提升（预计去年同期的2.5倍），在一定程度上刺激基建产业链。</w:t>
      </w:r>
    </w:p>
    <w:p>
      <w:pPr>
        <w:rPr>
          <w:rFonts w:hint="default"/>
          <w:lang w:val="en-US" w:eastAsia="zh-CN"/>
        </w:rPr>
      </w:pPr>
    </w:p>
    <w:p>
      <w:pPr>
        <w:rPr>
          <w:rFonts w:hint="default"/>
          <w:b/>
          <w:bCs/>
          <w:lang w:val="en-US" w:eastAsia="zh-CN"/>
        </w:rPr>
      </w:pPr>
      <w:r>
        <w:rPr>
          <w:rFonts w:hint="default"/>
          <w:b/>
          <w:bCs/>
          <w:lang w:val="en-US" w:eastAsia="zh-CN"/>
        </w:rPr>
        <w:t>当前周期品种的逻辑</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一直强调的周期品种今天继续强势。</w:t>
      </w:r>
    </w:p>
    <w:p>
      <w:pPr>
        <w:rPr>
          <w:rFonts w:hint="default"/>
          <w:lang w:val="en-US" w:eastAsia="zh-CN"/>
        </w:rPr>
      </w:pPr>
    </w:p>
    <w:p>
      <w:pPr>
        <w:rPr>
          <w:rFonts w:hint="default"/>
          <w:lang w:val="en-US" w:eastAsia="zh-CN"/>
        </w:rPr>
      </w:pPr>
      <w:r>
        <w:rPr>
          <w:rFonts w:hint="default"/>
          <w:lang w:val="en-US" w:eastAsia="zh-CN"/>
        </w:rPr>
        <w:t>午后以水泥为代表的建筑上游材料一度领涨市场，其中四川金顶2连板，华新水泥、海螺水泥，上峰水泥等历史新高。其水泥板块整体开始陆续补涨，其中万年青冲击涨停。</w:t>
      </w:r>
    </w:p>
    <w:p>
      <w:pPr>
        <w:rPr>
          <w:rFonts w:hint="default"/>
          <w:lang w:val="en-US" w:eastAsia="zh-CN"/>
        </w:rPr>
      </w:pPr>
    </w:p>
    <w:p>
      <w:pPr>
        <w:rPr>
          <w:rFonts w:hint="default"/>
          <w:lang w:val="en-US" w:eastAsia="zh-CN"/>
        </w:rPr>
      </w:pPr>
      <w:r>
        <w:rPr>
          <w:rFonts w:hint="default"/>
          <w:lang w:val="en-US" w:eastAsia="zh-CN"/>
        </w:rPr>
        <w:t>水泥强势扩散到建筑材料，煤炭钢铁等低位周期股走强，其中建材的东方雨虹也是7连阳接近历史新高，股性活跃的八一钢铁、韶钢松山，安源煤业盘中异动。</w:t>
      </w:r>
    </w:p>
    <w:p>
      <w:pPr>
        <w:rPr>
          <w:rFonts w:hint="default"/>
          <w:lang w:val="en-US" w:eastAsia="zh-CN"/>
        </w:rPr>
      </w:pPr>
    </w:p>
    <w:p>
      <w:pPr>
        <w:rPr>
          <w:rFonts w:hint="default"/>
          <w:lang w:val="en-US" w:eastAsia="zh-CN"/>
        </w:rPr>
      </w:pPr>
      <w:r>
        <w:rPr>
          <w:rFonts w:hint="default"/>
          <w:lang w:val="en-US" w:eastAsia="zh-CN"/>
        </w:rPr>
        <w:t>尾盘基建股走强，其中葛洲坝、中国交建，中国电建纷纷大涨。</w:t>
      </w:r>
    </w:p>
    <w:p>
      <w:pPr>
        <w:rPr>
          <w:rFonts w:hint="default"/>
          <w:lang w:val="en-US" w:eastAsia="zh-CN"/>
        </w:rPr>
      </w:pPr>
    </w:p>
    <w:p>
      <w:pPr>
        <w:rPr>
          <w:rFonts w:hint="default"/>
          <w:lang w:val="en-US" w:eastAsia="zh-CN"/>
        </w:rPr>
      </w:pPr>
      <w:r>
        <w:rPr>
          <w:rFonts w:hint="default"/>
          <w:lang w:val="en-US" w:eastAsia="zh-CN"/>
        </w:rPr>
        <w:t>研报社从上月开始持续强调周期品种的逻辑，但仍有很多新粉不了解，所以今天再简单梳理下。</w:t>
      </w:r>
    </w:p>
    <w:p>
      <w:pPr>
        <w:rPr>
          <w:rFonts w:hint="default"/>
          <w:lang w:val="en-US" w:eastAsia="zh-CN"/>
        </w:rPr>
      </w:pPr>
    </w:p>
    <w:p>
      <w:pPr>
        <w:rPr>
          <w:rFonts w:hint="default"/>
          <w:b/>
          <w:bCs/>
          <w:lang w:val="en-US" w:eastAsia="zh-CN"/>
        </w:rPr>
      </w:pPr>
      <w:r>
        <w:rPr>
          <w:rFonts w:hint="default"/>
          <w:b/>
          <w:bCs/>
          <w:lang w:val="en-US" w:eastAsia="zh-CN"/>
        </w:rPr>
        <w:t>第一，核心驱动力是经济阶段性企稳+补库存支撑需求回暖的预期。</w:t>
      </w:r>
    </w:p>
    <w:p>
      <w:pPr>
        <w:rPr>
          <w:rFonts w:hint="default"/>
          <w:lang w:val="en-US" w:eastAsia="zh-CN"/>
        </w:rPr>
      </w:pPr>
    </w:p>
    <w:p>
      <w:pPr>
        <w:rPr>
          <w:rFonts w:hint="default"/>
          <w:lang w:val="en-US" w:eastAsia="zh-CN"/>
        </w:rPr>
      </w:pPr>
      <w:r>
        <w:rPr>
          <w:rFonts w:hint="default"/>
          <w:lang w:val="en-US" w:eastAsia="zh-CN"/>
        </w:rPr>
        <w:t>首先，从一直跟踪的经济数据来看，经济阶段性企稳的预期不断加强，今天上文解读的12月PMI数据再次超预期站在荣枯线上方，进一步支撑了经济阶段性企稳的预期。</w:t>
      </w:r>
    </w:p>
    <w:p>
      <w:pPr>
        <w:rPr>
          <w:rFonts w:hint="default"/>
          <w:lang w:val="en-US" w:eastAsia="zh-CN"/>
        </w:rPr>
      </w:pPr>
      <w:r>
        <w:rPr>
          <w:rFonts w:hint="default"/>
          <w:lang w:val="en-US" w:eastAsia="zh-CN"/>
        </w:rPr>
        <w:t>ps：这次阶段性企稳还有全球企稳预期的支撑，伦铜、伦铝等国际期货品种近期都出现了明天的上涨。</w:t>
      </w:r>
    </w:p>
    <w:p>
      <w:pPr>
        <w:rPr>
          <w:rFonts w:hint="default"/>
          <w:lang w:val="en-US" w:eastAsia="zh-CN"/>
        </w:rPr>
      </w:pPr>
    </w:p>
    <w:p>
      <w:pPr>
        <w:rPr>
          <w:rFonts w:hint="default"/>
          <w:lang w:val="en-US" w:eastAsia="zh-CN"/>
        </w:rPr>
      </w:pPr>
      <w:r>
        <w:rPr>
          <w:rFonts w:hint="default"/>
          <w:lang w:val="en-US" w:eastAsia="zh-CN"/>
        </w:rPr>
        <w:t>其次，经济阶段性企稳进一步加强了补库存的预期。（参考12月9日《警钟，再次敲响！》一文）</w:t>
      </w:r>
    </w:p>
    <w:p>
      <w:pPr>
        <w:rPr>
          <w:rFonts w:hint="default"/>
          <w:lang w:val="en-US" w:eastAsia="zh-CN"/>
        </w:rPr>
      </w:pPr>
      <w:r>
        <w:rPr>
          <w:rFonts w:hint="default"/>
          <w:lang w:val="en-US" w:eastAsia="zh-CN"/>
        </w:rPr>
        <w:t>12月原材料库存指数从上月的47.8%回落至47.2%，产成品库存指数从上月的46.4%进一步下跌至45.6%，一方面说明整体制造业库存还在下行，去库存还在进行，另一方面说明库存已经接近底部区间。</w:t>
      </w:r>
    </w:p>
    <w:p>
      <w:pPr>
        <w:rPr>
          <w:rFonts w:hint="default"/>
          <w:lang w:val="en-US" w:eastAsia="zh-CN"/>
        </w:rPr>
      </w:pPr>
      <w:r>
        <w:rPr>
          <w:rFonts w:hint="default"/>
          <w:lang w:val="en-US" w:eastAsia="zh-CN"/>
        </w:rPr>
        <w:t>并且受益于地产产业链需求的回升，上游钢铁水泥部分方向已经开始补库存，所以随着经济阶段性企稳，制造业整体补库存的预期在不断提升。</w:t>
      </w:r>
    </w:p>
    <w:p>
      <w:pPr>
        <w:rPr>
          <w:rFonts w:hint="default"/>
          <w:lang w:val="en-US" w:eastAsia="zh-CN"/>
        </w:rPr>
      </w:pPr>
    </w:p>
    <w:p>
      <w:pPr>
        <w:rPr>
          <w:rFonts w:hint="default"/>
          <w:lang w:val="en-US" w:eastAsia="zh-CN"/>
        </w:rPr>
      </w:pPr>
      <w:r>
        <w:rPr>
          <w:rFonts w:hint="default"/>
          <w:lang w:val="en-US" w:eastAsia="zh-CN"/>
        </w:rPr>
        <w:t>经济阶段性企稳，补库存预期提升，制造业上游需求回暖预期也在不断提升，这是当前上游周期品种的核心逻辑。</w:t>
      </w:r>
    </w:p>
    <w:p>
      <w:pPr>
        <w:rPr>
          <w:rFonts w:hint="default"/>
          <w:lang w:val="en-US" w:eastAsia="zh-CN"/>
        </w:rPr>
      </w:pPr>
    </w:p>
    <w:p>
      <w:pPr>
        <w:rPr>
          <w:rFonts w:hint="default"/>
          <w:b/>
          <w:bCs/>
          <w:lang w:val="en-US" w:eastAsia="zh-CN"/>
        </w:rPr>
      </w:pPr>
      <w:r>
        <w:rPr>
          <w:rFonts w:hint="default"/>
          <w:b/>
          <w:bCs/>
          <w:lang w:val="en-US" w:eastAsia="zh-CN"/>
        </w:rPr>
        <w:t>第二，在代表高位的科技品种进入休整阶段的时候，有经济企稳预期支撑的代表低位的周期品种将迎来情绪、估值上的修复。</w:t>
      </w:r>
    </w:p>
    <w:p>
      <w:pPr>
        <w:rPr>
          <w:rFonts w:hint="default"/>
          <w:lang w:val="en-US" w:eastAsia="zh-CN"/>
        </w:rPr>
      </w:pPr>
    </w:p>
    <w:p>
      <w:pPr>
        <w:rPr>
          <w:rFonts w:hint="default"/>
          <w:lang w:val="en-US" w:eastAsia="zh-CN"/>
        </w:rPr>
      </w:pPr>
      <w:r>
        <w:rPr>
          <w:rFonts w:hint="default"/>
          <w:lang w:val="en-US" w:eastAsia="zh-CN"/>
        </w:rPr>
        <w:t>由于目前虽说有水泥涨价、铜减产、地产竣工修复预期等更细的逻辑支撑，但更多周期品种还是一个情绪上的修复、估值上的修复。</w:t>
      </w:r>
    </w:p>
    <w:p>
      <w:pPr>
        <w:rPr>
          <w:rFonts w:hint="default"/>
          <w:lang w:val="en-US" w:eastAsia="zh-CN"/>
        </w:rPr>
      </w:pPr>
    </w:p>
    <w:p>
      <w:pPr>
        <w:rPr>
          <w:rFonts w:hint="default"/>
          <w:lang w:val="en-US" w:eastAsia="zh-CN"/>
        </w:rPr>
      </w:pPr>
      <w:r>
        <w:rPr>
          <w:rFonts w:hint="default"/>
          <w:lang w:val="en-US" w:eastAsia="zh-CN"/>
        </w:rPr>
        <w:t>其一，经济下行，周期品首当其中，所以自2018年以来周期品种就持续下跌，今年年初以来，周期品相比消费、科技、金融，都是明显滞涨的。</w:t>
      </w:r>
    </w:p>
    <w:p>
      <w:pPr>
        <w:rPr>
          <w:rFonts w:hint="default"/>
          <w:lang w:val="en-US" w:eastAsia="zh-CN"/>
        </w:rPr>
      </w:pPr>
      <w:r>
        <w:rPr>
          <w:rFonts w:hint="default"/>
          <w:lang w:val="en-US" w:eastAsia="zh-CN"/>
        </w:rPr>
        <w:t>其二，11月25日《今天，大爆发！》一文曾详细梳理了</w:t>
      </w:r>
      <w:r>
        <w:rPr>
          <w:rFonts w:hint="default"/>
          <w:b/>
          <w:bCs/>
          <w:lang w:val="en-US" w:eastAsia="zh-CN"/>
        </w:rPr>
        <w:t>三低一破行业</w:t>
      </w:r>
      <w:r>
        <w:rPr>
          <w:rFonts w:hint="default"/>
          <w:lang w:val="en-US" w:eastAsia="zh-CN"/>
        </w:rPr>
        <w:t>，指出上游周期品种在经历持续下跌后，已经出现集体性的破净，大部分细分行业PB估值已经处于历史底部区间。</w:t>
      </w:r>
    </w:p>
    <w:p>
      <w:pPr>
        <w:rPr>
          <w:rFonts w:hint="default"/>
          <w:lang w:val="en-US" w:eastAsia="zh-CN"/>
        </w:rPr>
      </w:pPr>
    </w:p>
    <w:p>
      <w:pPr>
        <w:rPr>
          <w:rFonts w:hint="default"/>
          <w:lang w:val="en-US" w:eastAsia="zh-CN"/>
        </w:rPr>
      </w:pPr>
      <w:r>
        <w:rPr>
          <w:rFonts w:hint="default"/>
          <w:lang w:val="en-US" w:eastAsia="zh-CN"/>
        </w:rPr>
        <w:t>所以从这个角度来说，在代表高位的科技品种进入休整阶段的时候，有经济企稳预期支撑的代表低位的周期品种将迎来情绪、估值上的修复。</w:t>
      </w:r>
    </w:p>
    <w:p>
      <w:pPr>
        <w:rPr>
          <w:rFonts w:hint="default"/>
          <w:lang w:val="en-US" w:eastAsia="zh-CN"/>
        </w:rPr>
      </w:pPr>
    </w:p>
    <w:p>
      <w:pPr>
        <w:rPr>
          <w:rFonts w:hint="default"/>
          <w:b/>
          <w:bCs/>
          <w:lang w:val="en-US" w:eastAsia="zh-CN"/>
        </w:rPr>
      </w:pPr>
      <w:r>
        <w:rPr>
          <w:rFonts w:hint="default"/>
          <w:b/>
          <w:bCs/>
          <w:lang w:val="en-US" w:eastAsia="zh-CN"/>
        </w:rPr>
        <w:t>第三，上文解读的2020年1季度专项债发行可能明显前倾，1月份发行规模可能占了1季度的一半，相关数据可能会有明显的同比提升（预计去年同期的2.5倍），在一定程度上刺激基建产业链。</w:t>
      </w:r>
    </w:p>
    <w:p>
      <w:pPr>
        <w:rPr>
          <w:rFonts w:hint="default"/>
          <w:lang w:val="en-US" w:eastAsia="zh-CN"/>
        </w:rPr>
      </w:pPr>
      <w:r>
        <w:rPr>
          <w:rFonts w:hint="default"/>
          <w:b/>
          <w:bCs/>
          <w:lang w:val="en-US" w:eastAsia="zh-CN"/>
        </w:rPr>
        <w:t>这个可能将成为支撑周期品种的短线逻辑。</w:t>
      </w:r>
    </w:p>
    <w:p>
      <w:pPr>
        <w:rPr>
          <w:rFonts w:hint="default"/>
          <w:lang w:val="en-US" w:eastAsia="zh-CN"/>
        </w:rPr>
      </w:pPr>
    </w:p>
    <w:p>
      <w:pPr>
        <w:pStyle w:val="3"/>
        <w:bidi w:val="0"/>
        <w:rPr>
          <w:rFonts w:hint="default"/>
          <w:lang w:val="en-US" w:eastAsia="zh-CN"/>
        </w:rPr>
      </w:pPr>
      <w:bookmarkStart w:id="4" w:name="_Toc11380"/>
      <w:r>
        <w:rPr>
          <w:rFonts w:hint="eastAsia"/>
          <w:lang w:val="en-US" w:eastAsia="zh-CN"/>
        </w:rPr>
        <w:t>2020-1-1 突发！重磅利好！</w:t>
      </w:r>
      <w:bookmarkEnd w:id="4"/>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央行元旦送大利好！</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sz w:val="11"/>
          <w:szCs w:val="11"/>
          <w:lang w:val="en-US" w:eastAsia="zh-CN"/>
        </w:rPr>
      </w:pPr>
      <w:r>
        <w:rPr>
          <w:rFonts w:ascii="Microsoft YaHei UI" w:hAnsi="Microsoft YaHei UI" w:eastAsia="Microsoft YaHei UI" w:cs="Microsoft YaHei UI"/>
          <w:b w:val="0"/>
          <w:i w:val="0"/>
          <w:caps w:val="0"/>
          <w:spacing w:val="12"/>
          <w:sz w:val="21"/>
          <w:szCs w:val="21"/>
          <w:shd w:val="clear" w:fill="FFFFFF"/>
        </w:rPr>
        <w:t>●●●●●</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今天下午央行宣布，为支持实体经济发展，降低社会融资实际成本，中国人民银行决定于2020年1月6日下调金融机构存款准备金率0.5个百分点（不含财务公司、金融租赁公司和汽车金融公司）。</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央行表示，此次降准是全面降准，体现了逆周期调节，释放长期资金约8000多亿元，有效增加金融机构支持实体经济的稳定资金来源，降低金融机构支持实体经济的资金成本，直接支持实体经济。</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此次降准的必要性：维护春节流动性。</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研报社早在12月18日就指出，真正的流动性压力将体现在1月份，1月份对宽松货币政策的需求更大，有春节降准预期：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ascii="Microsoft YaHei UI" w:hAnsi="Microsoft YaHei UI" w:eastAsia="Microsoft YaHei UI" w:cs="Microsoft YaHei UI"/>
          <w:b w:val="0"/>
          <w:i/>
          <w:iCs/>
          <w:caps w:val="0"/>
          <w:color w:val="7F7F7F" w:themeColor="background1" w:themeShade="80"/>
          <w:spacing w:val="7"/>
          <w:sz w:val="21"/>
          <w:szCs w:val="21"/>
          <w:shd w:val="clear" w:color="FFFFFF" w:fill="D9D9D9"/>
        </w:rPr>
      </w:pPr>
      <w:r>
        <w:rPr>
          <w:rFonts w:hint="eastAsia" w:ascii="Microsoft YaHei UI" w:hAnsi="Microsoft YaHei UI" w:eastAsia="Microsoft YaHei UI" w:cs="Microsoft YaHei UI"/>
          <w:b w:val="0"/>
          <w:i/>
          <w:iCs/>
          <w:caps w:val="0"/>
          <w:color w:val="7F7F7F" w:themeColor="background1" w:themeShade="80"/>
          <w:spacing w:val="6"/>
          <w:sz w:val="18"/>
          <w:szCs w:val="18"/>
          <w:shd w:val="clear" w:color="FFFFFF" w:fill="D9D9D9"/>
        </w:rPr>
        <w:t>流动性压力可能体现在1月份，有几方面因素：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Microsoft YaHei UI" w:hAnsi="Microsoft YaHei UI" w:eastAsia="Microsoft YaHei UI" w:cs="Microsoft YaHei UI"/>
          <w:b w:val="0"/>
          <w:i/>
          <w:iCs/>
          <w:caps w:val="0"/>
          <w:color w:val="7F7F7F" w:themeColor="background1" w:themeShade="80"/>
          <w:spacing w:val="7"/>
          <w:sz w:val="21"/>
          <w:szCs w:val="21"/>
          <w:shd w:val="clear" w:color="FFFFFF" w:fill="D9D9D9"/>
        </w:rPr>
      </w:pPr>
      <w:r>
        <w:rPr>
          <w:rFonts w:hint="eastAsia" w:ascii="Microsoft YaHei UI" w:hAnsi="Microsoft YaHei UI" w:eastAsia="Microsoft YaHei UI" w:cs="Microsoft YaHei UI"/>
          <w:b w:val="0"/>
          <w:i/>
          <w:iCs/>
          <w:caps w:val="0"/>
          <w:color w:val="7F7F7F" w:themeColor="background1" w:themeShade="80"/>
          <w:spacing w:val="6"/>
          <w:sz w:val="18"/>
          <w:szCs w:val="18"/>
          <w:shd w:val="clear" w:color="FFFFFF" w:fill="D9D9D9"/>
        </w:rPr>
        <w:t>1）今年春节比较早，在1月25日，春节前流动性通常比较紧张；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Microsoft YaHei UI" w:hAnsi="Microsoft YaHei UI" w:eastAsia="Microsoft YaHei UI" w:cs="Microsoft YaHei UI"/>
          <w:b w:val="0"/>
          <w:i/>
          <w:iCs/>
          <w:caps w:val="0"/>
          <w:color w:val="7F7F7F" w:themeColor="background1" w:themeShade="80"/>
          <w:spacing w:val="7"/>
          <w:sz w:val="21"/>
          <w:szCs w:val="21"/>
          <w:shd w:val="clear" w:color="FFFFFF" w:fill="D9D9D9"/>
        </w:rPr>
      </w:pPr>
      <w:r>
        <w:rPr>
          <w:rFonts w:hint="eastAsia" w:ascii="Microsoft YaHei UI" w:hAnsi="Microsoft YaHei UI" w:eastAsia="Microsoft YaHei UI" w:cs="Microsoft YaHei UI"/>
          <w:b w:val="0"/>
          <w:i/>
          <w:iCs/>
          <w:caps w:val="0"/>
          <w:color w:val="7F7F7F" w:themeColor="background1" w:themeShade="80"/>
          <w:spacing w:val="6"/>
          <w:sz w:val="18"/>
          <w:szCs w:val="18"/>
          <w:shd w:val="clear" w:color="FFFFFF" w:fill="D9D9D9"/>
        </w:rPr>
        <w:t>2）专项债可能在1月份提前发行，资金需求量较大；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Microsoft YaHei UI" w:hAnsi="Microsoft YaHei UI" w:eastAsia="Microsoft YaHei UI" w:cs="Microsoft YaHei UI"/>
          <w:b w:val="0"/>
          <w:i/>
          <w:iCs/>
          <w:caps w:val="0"/>
          <w:color w:val="7F7F7F" w:themeColor="background1" w:themeShade="80"/>
          <w:spacing w:val="7"/>
          <w:sz w:val="21"/>
          <w:szCs w:val="21"/>
          <w:shd w:val="clear" w:color="FFFFFF" w:fill="D9D9D9"/>
        </w:rPr>
      </w:pPr>
      <w:r>
        <w:rPr>
          <w:rFonts w:hint="eastAsia" w:ascii="Microsoft YaHei UI" w:hAnsi="Microsoft YaHei UI" w:eastAsia="Microsoft YaHei UI" w:cs="Microsoft YaHei UI"/>
          <w:b w:val="0"/>
          <w:i/>
          <w:iCs/>
          <w:caps w:val="0"/>
          <w:color w:val="7F7F7F" w:themeColor="background1" w:themeShade="80"/>
          <w:spacing w:val="6"/>
          <w:sz w:val="18"/>
          <w:szCs w:val="18"/>
          <w:shd w:val="clear" w:color="FFFFFF" w:fill="D9D9D9"/>
        </w:rPr>
        <w:t>3）TMLF到期。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Microsoft YaHei UI" w:hAnsi="Microsoft YaHei UI" w:eastAsia="Microsoft YaHei UI" w:cs="Microsoft YaHei UI"/>
          <w:b w:val="0"/>
          <w:i/>
          <w:iCs/>
          <w:caps w:val="0"/>
          <w:color w:val="7F7F7F" w:themeColor="background1" w:themeShade="80"/>
          <w:spacing w:val="7"/>
          <w:sz w:val="21"/>
          <w:szCs w:val="21"/>
          <w:shd w:val="clear" w:color="FFFFFF" w:fill="D9D9D9"/>
        </w:rPr>
      </w:pPr>
      <w:r>
        <w:rPr>
          <w:rFonts w:hint="eastAsia" w:ascii="Microsoft YaHei UI" w:hAnsi="Microsoft YaHei UI" w:eastAsia="Microsoft YaHei UI" w:cs="Microsoft YaHei UI"/>
          <w:b w:val="0"/>
          <w:i/>
          <w:iCs/>
          <w:caps w:val="0"/>
          <w:color w:val="7F7F7F" w:themeColor="background1" w:themeShade="80"/>
          <w:spacing w:val="6"/>
          <w:sz w:val="18"/>
          <w:szCs w:val="18"/>
          <w:shd w:val="clear" w:color="FFFFFF" w:fill="D9D9D9"/>
        </w:rPr>
        <w:t>所以，整体来说，真正的流动性压力将体现在1月份，1月份对宽松货币政策的需求更大。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Microsoft YaHei UI" w:hAnsi="Microsoft YaHei UI" w:eastAsia="Microsoft YaHei UI" w:cs="Microsoft YaHei UI"/>
          <w:b w:val="0"/>
          <w:i/>
          <w:iCs/>
          <w:caps w:val="0"/>
          <w:color w:val="7F7F7F" w:themeColor="background1" w:themeShade="80"/>
          <w:spacing w:val="7"/>
          <w:sz w:val="21"/>
          <w:szCs w:val="21"/>
          <w:shd w:val="clear" w:color="FFFFFF" w:fill="D9D9D9"/>
        </w:rPr>
      </w:pPr>
      <w:r>
        <w:rPr>
          <w:rFonts w:hint="eastAsia" w:ascii="Microsoft YaHei UI" w:hAnsi="Microsoft YaHei UI" w:eastAsia="Microsoft YaHei UI" w:cs="Microsoft YaHei UI"/>
          <w:b w:val="0"/>
          <w:i/>
          <w:iCs/>
          <w:caps w:val="0"/>
          <w:color w:val="7F7F7F" w:themeColor="background1" w:themeShade="80"/>
          <w:spacing w:val="6"/>
          <w:sz w:val="18"/>
          <w:szCs w:val="18"/>
          <w:shd w:val="clear" w:color="FFFFFF" w:fill="D9D9D9"/>
        </w:rPr>
        <w:t>——以上文字来源：12月18日 研报社《</w:t>
      </w:r>
      <w:r>
        <w:rPr>
          <w:rFonts w:hint="eastAsia" w:ascii="Microsoft YaHei UI" w:hAnsi="Microsoft YaHei UI" w:eastAsia="Microsoft YaHei UI" w:cs="Microsoft YaHei UI"/>
          <w:b w:val="0"/>
          <w:i/>
          <w:iCs/>
          <w:caps w:val="0"/>
          <w:color w:val="7F7F7F" w:themeColor="background1" w:themeShade="80"/>
          <w:spacing w:val="6"/>
          <w:sz w:val="18"/>
          <w:szCs w:val="18"/>
          <w:u w:val="none"/>
          <w:shd w:val="clear" w:color="FFFFFF" w:fill="D9D9D9"/>
        </w:rPr>
        <w:fldChar w:fldCharType="begin"/>
      </w:r>
      <w:r>
        <w:rPr>
          <w:rFonts w:hint="eastAsia" w:ascii="Microsoft YaHei UI" w:hAnsi="Microsoft YaHei UI" w:eastAsia="Microsoft YaHei UI" w:cs="Microsoft YaHei UI"/>
          <w:b w:val="0"/>
          <w:i/>
          <w:iCs/>
          <w:caps w:val="0"/>
          <w:color w:val="7F7F7F" w:themeColor="background1" w:themeShade="80"/>
          <w:spacing w:val="6"/>
          <w:sz w:val="18"/>
          <w:szCs w:val="18"/>
          <w:u w:val="none"/>
          <w:shd w:val="clear" w:color="FFFFFF" w:fill="D9D9D9"/>
        </w:rPr>
        <w:instrText xml:space="preserve"> HYPERLINK "http://mp.weixin.qq.com/s?__biz=MzU1NTI0OTA0Ng==&amp;mid=2247493742&amp;idx=1&amp;sn=ddd773e019ac87fc15295c8cf3712537&amp;chksm=fbd59497cca21d817f00798445e21293de280668f49695b1aa1a8408912fb1f355ecfc87a372&amp;scene=21" \l "wechat_redirect" \t "https://mp.weixin.qq.com/_blank" </w:instrText>
      </w:r>
      <w:r>
        <w:rPr>
          <w:rFonts w:hint="eastAsia" w:ascii="Microsoft YaHei UI" w:hAnsi="Microsoft YaHei UI" w:eastAsia="Microsoft YaHei UI" w:cs="Microsoft YaHei UI"/>
          <w:b w:val="0"/>
          <w:i/>
          <w:iCs/>
          <w:caps w:val="0"/>
          <w:color w:val="7F7F7F" w:themeColor="background1" w:themeShade="80"/>
          <w:spacing w:val="6"/>
          <w:sz w:val="18"/>
          <w:szCs w:val="18"/>
          <w:u w:val="none"/>
          <w:shd w:val="clear" w:color="FFFFFF" w:fill="D9D9D9"/>
        </w:rPr>
        <w:fldChar w:fldCharType="separate"/>
      </w:r>
      <w:r>
        <w:rPr>
          <w:rStyle w:val="13"/>
          <w:rFonts w:hint="eastAsia" w:ascii="Microsoft YaHei UI" w:hAnsi="Microsoft YaHei UI" w:eastAsia="Microsoft YaHei UI" w:cs="Microsoft YaHei UI"/>
          <w:b w:val="0"/>
          <w:i/>
          <w:iCs/>
          <w:caps w:val="0"/>
          <w:color w:val="7F7F7F" w:themeColor="background1" w:themeShade="80"/>
          <w:spacing w:val="6"/>
          <w:sz w:val="18"/>
          <w:szCs w:val="18"/>
          <w:u w:val="none"/>
          <w:shd w:val="clear" w:color="FFFFFF" w:fill="D9D9D9"/>
        </w:rPr>
        <w:t>今天，央妈放大招！</w:t>
      </w:r>
      <w:r>
        <w:rPr>
          <w:rFonts w:hint="eastAsia" w:ascii="Microsoft YaHei UI" w:hAnsi="Microsoft YaHei UI" w:eastAsia="Microsoft YaHei UI" w:cs="Microsoft YaHei UI"/>
          <w:b w:val="0"/>
          <w:i/>
          <w:iCs/>
          <w:caps w:val="0"/>
          <w:color w:val="7F7F7F" w:themeColor="background1" w:themeShade="80"/>
          <w:spacing w:val="6"/>
          <w:sz w:val="18"/>
          <w:szCs w:val="18"/>
          <w:u w:val="none"/>
          <w:shd w:val="clear" w:color="FFFFFF" w:fill="D9D9D9"/>
        </w:rPr>
        <w:fldChar w:fldCharType="end"/>
      </w:r>
      <w:r>
        <w:rPr>
          <w:rFonts w:hint="eastAsia" w:ascii="Microsoft YaHei UI" w:hAnsi="Microsoft YaHei UI" w:eastAsia="Microsoft YaHei UI" w:cs="Microsoft YaHei UI"/>
          <w:b w:val="0"/>
          <w:i/>
          <w:iCs/>
          <w:caps w:val="0"/>
          <w:color w:val="7F7F7F" w:themeColor="background1" w:themeShade="80"/>
          <w:spacing w:val="6"/>
          <w:sz w:val="18"/>
          <w:szCs w:val="18"/>
          <w:shd w:val="clear" w:color="FFFFFF" w:fill="D9D9D9"/>
        </w:rPr>
        <w:t>》</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eastAsia" w:asciiTheme="minorEastAsia" w:hAnsiTheme="minorEastAsia" w:eastAsiaTheme="minorEastAsia" w:cstheme="minorEastAsia"/>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sz w:val="21"/>
          <w:szCs w:val="21"/>
          <w:lang w:val="en-US" w:eastAsia="zh-CN"/>
        </w:rPr>
      </w:pPr>
      <w:r>
        <w:rPr>
          <w:rFonts w:hint="default" w:asciiTheme="minorEastAsia" w:hAnsiTheme="minorEastAsia" w:eastAsiaTheme="minorEastAsia" w:cstheme="minorEastAsia"/>
          <w:sz w:val="21"/>
          <w:szCs w:val="21"/>
          <w:lang w:val="en-US" w:eastAsia="zh-CN"/>
        </w:rPr>
        <w:t>并且在12月23日指出考察讲话是在为即将实施的降准吹风，短期降准预期加强：</w:t>
      </w:r>
    </w:p>
    <w:p>
      <w:pPr>
        <w:keepNext w:val="0"/>
        <w:keepLines w:val="0"/>
        <w:pageBreakBefore w:val="0"/>
        <w:kinsoku/>
        <w:wordWrap/>
        <w:overflowPunct/>
        <w:topLinePunct w:val="0"/>
        <w:autoSpaceDE/>
        <w:autoSpaceDN/>
        <w:bidi w:val="0"/>
        <w:adjustRightInd/>
        <w:snapToGrid/>
        <w:spacing w:line="240" w:lineRule="atLeast"/>
        <w:ind w:left="480" w:leftChars="200" w:firstLine="0" w:firstLineChars="0"/>
        <w:textAlignment w:val="auto"/>
        <w:rPr>
          <w:rFonts w:hint="default" w:asciiTheme="minorEastAsia" w:hAnsiTheme="minorEastAsia" w:eastAsiaTheme="minorEastAsia" w:cstheme="minorEastAsia"/>
          <w:i/>
          <w:iCs/>
          <w:color w:val="7F7F7F" w:themeColor="background1" w:themeShade="80"/>
          <w:sz w:val="21"/>
          <w:szCs w:val="21"/>
          <w:shd w:val="clear" w:color="FFFFFF" w:fill="D9D9D9"/>
          <w:lang w:val="en-US" w:eastAsia="zh-CN"/>
        </w:rPr>
      </w:pPr>
      <w:r>
        <w:rPr>
          <w:rFonts w:hint="default" w:asciiTheme="minorEastAsia" w:hAnsiTheme="minorEastAsia" w:eastAsiaTheme="minorEastAsia" w:cstheme="minorEastAsia"/>
          <w:i/>
          <w:iCs/>
          <w:color w:val="7F7F7F" w:themeColor="background1" w:themeShade="80"/>
          <w:sz w:val="21"/>
          <w:szCs w:val="21"/>
          <w:shd w:val="clear" w:color="FFFFFF" w:fill="D9D9D9"/>
          <w:lang w:val="en-US" w:eastAsia="zh-CN"/>
        </w:rPr>
        <w:t>盘后最新消息：在四川考察时强调，国家会加大对中小银行支持，推动贷款所需涉企信息共享，促进大中小银行形成服务小微企业合理分工机制，希望中小银行也提高小微贷款比重。国家将进一步研究采取降准和定向降准、再贷款和再贴现等多种措施，降低实际利率和综合融资成本，推动小微企业融资难融资贵问题明显缓解。</w:t>
      </w:r>
    </w:p>
    <w:p>
      <w:pPr>
        <w:keepNext w:val="0"/>
        <w:keepLines w:val="0"/>
        <w:pageBreakBefore w:val="0"/>
        <w:kinsoku/>
        <w:wordWrap/>
        <w:overflowPunct/>
        <w:topLinePunct w:val="0"/>
        <w:autoSpaceDE/>
        <w:autoSpaceDN/>
        <w:bidi w:val="0"/>
        <w:adjustRightInd/>
        <w:snapToGrid/>
        <w:spacing w:line="240" w:lineRule="atLeast"/>
        <w:ind w:firstLine="420" w:firstLineChars="0"/>
        <w:textAlignment w:val="auto"/>
        <w:rPr>
          <w:rFonts w:hint="default" w:asciiTheme="minorEastAsia" w:hAnsiTheme="minorEastAsia" w:eastAsiaTheme="minorEastAsia" w:cstheme="minorEastAsia"/>
          <w:i/>
          <w:iCs/>
          <w:color w:val="7F7F7F" w:themeColor="background1" w:themeShade="80"/>
          <w:sz w:val="21"/>
          <w:szCs w:val="21"/>
          <w:shd w:val="clear" w:color="FFFFFF" w:fill="D9D9D9"/>
          <w:lang w:val="en-US" w:eastAsia="zh-CN"/>
        </w:rPr>
      </w:pPr>
      <w:r>
        <w:rPr>
          <w:rFonts w:hint="default" w:asciiTheme="minorEastAsia" w:hAnsiTheme="minorEastAsia" w:eastAsiaTheme="minorEastAsia" w:cstheme="minorEastAsia"/>
          <w:i/>
          <w:iCs/>
          <w:color w:val="7F7F7F" w:themeColor="background1" w:themeShade="80"/>
          <w:sz w:val="21"/>
          <w:szCs w:val="21"/>
          <w:shd w:val="clear" w:color="FFFFFF" w:fill="D9D9D9"/>
          <w:lang w:val="en-US" w:eastAsia="zh-CN"/>
        </w:rPr>
        <w:t>研报社认为这可能是在为即将实施的降准吹风，短期降准预期加强。</w:t>
      </w:r>
    </w:p>
    <w:p>
      <w:pPr>
        <w:keepNext w:val="0"/>
        <w:keepLines w:val="0"/>
        <w:pageBreakBefore w:val="0"/>
        <w:kinsoku/>
        <w:wordWrap/>
        <w:overflowPunct/>
        <w:topLinePunct w:val="0"/>
        <w:autoSpaceDE/>
        <w:autoSpaceDN/>
        <w:bidi w:val="0"/>
        <w:adjustRightInd/>
        <w:snapToGrid/>
        <w:spacing w:line="240" w:lineRule="atLeast"/>
        <w:ind w:firstLine="420" w:firstLineChars="0"/>
        <w:textAlignment w:val="auto"/>
        <w:rPr>
          <w:rFonts w:hint="default" w:asciiTheme="minorEastAsia" w:hAnsiTheme="minorEastAsia" w:eastAsiaTheme="minorEastAsia" w:cstheme="minorEastAsia"/>
          <w:i/>
          <w:iCs/>
          <w:color w:val="7F7F7F" w:themeColor="background1" w:themeShade="80"/>
          <w:sz w:val="21"/>
          <w:szCs w:val="21"/>
          <w:shd w:val="clear" w:color="FFFFFF" w:fill="D9D9D9"/>
          <w:lang w:val="en-US" w:eastAsia="zh-CN"/>
        </w:rPr>
      </w:pPr>
      <w:r>
        <w:rPr>
          <w:rFonts w:hint="default" w:asciiTheme="minorEastAsia" w:hAnsiTheme="minorEastAsia" w:eastAsiaTheme="minorEastAsia" w:cstheme="minorEastAsia"/>
          <w:i/>
          <w:iCs/>
          <w:color w:val="7F7F7F" w:themeColor="background1" w:themeShade="80"/>
          <w:sz w:val="21"/>
          <w:szCs w:val="21"/>
          <w:shd w:val="clear" w:color="FFFFFF" w:fill="D9D9D9"/>
          <w:lang w:val="en-US" w:eastAsia="zh-CN"/>
        </w:rPr>
        <w:t>——以上文字来源：12月23日 研报社《刚刚，来个利好预期！》</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r>
        <w:rPr>
          <w:rFonts w:hint="default" w:asciiTheme="minorEastAsia" w:hAnsiTheme="minorEastAsia" w:eastAsiaTheme="minorEastAsia" w:cstheme="minorEastAsia"/>
          <w:color w:val="auto"/>
          <w:sz w:val="21"/>
          <w:szCs w:val="21"/>
          <w:lang w:val="en-US" w:eastAsia="zh-CN"/>
        </w:rPr>
        <w:t>ps：2018年春节是2月16日，为了维护春节流动性，1月17日央行宣布在1月25日实施普惠金融降准，释放长期流动性3000亿。</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r>
        <w:rPr>
          <w:rFonts w:hint="default" w:asciiTheme="minorEastAsia" w:hAnsiTheme="minorEastAsia" w:eastAsiaTheme="minorEastAsia" w:cstheme="minorEastAsia"/>
          <w:color w:val="auto"/>
          <w:sz w:val="21"/>
          <w:szCs w:val="21"/>
          <w:lang w:val="en-US" w:eastAsia="zh-CN"/>
        </w:rPr>
        <w:t>2019年春节是2月5日，为了维护春节流动性，1月4日央行宣布实施全面降准，在1月15日和1月25日分别下调0.5个百分点，总计释放流动性1.5万亿。</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r>
        <w:rPr>
          <w:rFonts w:hint="default" w:asciiTheme="minorEastAsia" w:hAnsiTheme="minorEastAsia" w:eastAsiaTheme="minorEastAsia" w:cstheme="minorEastAsia"/>
          <w:color w:val="auto"/>
          <w:sz w:val="21"/>
          <w:szCs w:val="21"/>
          <w:lang w:val="en-US" w:eastAsia="zh-CN"/>
        </w:rPr>
        <w:t>相比前两年春节降准，这次一是降准时间比预期得晚了一点，今年春节是1月25日，降准公布时间比春节提前大约24天，之前都是提前30天左右；二是降准力度比去年稍小一点，去年是全面降准1个百分点，分两次实施，释放流动性1.5万亿，这次是全面降准0.5个百分点，释放流动性8000亿。</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b/>
          <w:bCs/>
          <w:color w:val="auto"/>
          <w:sz w:val="21"/>
          <w:szCs w:val="21"/>
          <w:lang w:val="en-US" w:eastAsia="zh-CN"/>
        </w:rPr>
      </w:pPr>
      <w:r>
        <w:rPr>
          <w:rFonts w:hint="default" w:asciiTheme="minorEastAsia" w:hAnsiTheme="minorEastAsia" w:eastAsiaTheme="minorEastAsia" w:cstheme="minorEastAsia"/>
          <w:b/>
          <w:bCs/>
          <w:color w:val="auto"/>
          <w:sz w:val="21"/>
          <w:szCs w:val="21"/>
          <w:lang w:val="en-US" w:eastAsia="zh-CN"/>
        </w:rPr>
        <w:t>全面降准有利于提振市场情绪，直接利好金融、周期板块。</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r>
        <w:rPr>
          <w:rFonts w:hint="default" w:asciiTheme="minorEastAsia" w:hAnsiTheme="minorEastAsia" w:eastAsiaTheme="minorEastAsia" w:cstheme="minorEastAsia"/>
          <w:color w:val="auto"/>
          <w:sz w:val="21"/>
          <w:szCs w:val="21"/>
          <w:lang w:val="en-US" w:eastAsia="zh-CN"/>
        </w:rPr>
        <w:t>总的来说，这次降准虽然比预期得晚了几天，但还是体现了下半年以来的加强逆周期调节的基调，降准的落地有利于提振市场情绪。</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r>
        <w:rPr>
          <w:rFonts w:hint="default" w:asciiTheme="minorEastAsia" w:hAnsiTheme="minorEastAsia" w:eastAsiaTheme="minorEastAsia" w:cstheme="minorEastAsia"/>
          <w:color w:val="auto"/>
          <w:sz w:val="21"/>
          <w:szCs w:val="21"/>
          <w:lang w:val="en-US" w:eastAsia="zh-CN"/>
        </w:rPr>
        <w:t>从板块上来看，降准直接金融和周期，前期研报社已经做出解读，市场也已经有所表现。</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b/>
          <w:bCs/>
          <w:color w:val="auto"/>
          <w:sz w:val="21"/>
          <w:szCs w:val="21"/>
          <w:lang w:val="en-US" w:eastAsia="zh-CN"/>
        </w:rPr>
      </w:pPr>
      <w:r>
        <w:rPr>
          <w:rFonts w:hint="default" w:asciiTheme="minorEastAsia" w:hAnsiTheme="minorEastAsia" w:eastAsiaTheme="minorEastAsia" w:cstheme="minorEastAsia"/>
          <w:b/>
          <w:bCs/>
          <w:color w:val="auto"/>
          <w:sz w:val="21"/>
          <w:szCs w:val="21"/>
          <w:lang w:val="en-US" w:eastAsia="zh-CN"/>
        </w:rPr>
        <w:t>重点关注1月这几个关键宏观事件窗口！</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r>
        <w:rPr>
          <w:rFonts w:hint="default" w:asciiTheme="minorEastAsia" w:hAnsiTheme="minorEastAsia" w:eastAsiaTheme="minorEastAsia" w:cstheme="minorEastAsia"/>
          <w:color w:val="auto"/>
          <w:sz w:val="21"/>
          <w:szCs w:val="21"/>
          <w:lang w:val="en-US" w:eastAsia="zh-CN"/>
        </w:rPr>
        <w:t>第一，12月社融等经济数据。春节前要重点关注12月的社融数据，因为如果说降准是加强了宏观宽松的预期，那么持续披露的社融数据就是对宏观宽松的持续验证，两者互为因果，相辅相成。（预计1月13日披露12月社融数据，这是一个重要的宏观观察窗口）</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r>
        <w:rPr>
          <w:rFonts w:hint="default" w:asciiTheme="minorEastAsia" w:hAnsiTheme="minorEastAsia" w:eastAsiaTheme="minorEastAsia" w:cstheme="minorEastAsia"/>
          <w:color w:val="auto"/>
          <w:sz w:val="21"/>
          <w:szCs w:val="21"/>
          <w:lang w:val="en-US" w:eastAsia="zh-CN"/>
        </w:rPr>
        <w:t>第二，中美第一阶段协议的签署。官方说在加强接触，特朗普前天也发了推特，所以中美第一阶段协议应该也快落地了。</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r>
        <w:rPr>
          <w:rFonts w:hint="default" w:asciiTheme="minorEastAsia" w:hAnsiTheme="minorEastAsia" w:eastAsiaTheme="minorEastAsia" w:cstheme="minorEastAsia"/>
          <w:color w:val="auto"/>
          <w:sz w:val="21"/>
          <w:szCs w:val="21"/>
          <w:lang w:val="en-US" w:eastAsia="zh-CN"/>
        </w:rPr>
        <w:t>第三，1月20号的LPR利率报价，在继8、9、11月相继小幅调降之后，12月没有动，1月份调降的概率加大。</w:t>
      </w: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color w:val="auto"/>
          <w:sz w:val="21"/>
          <w:szCs w:val="21"/>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textAlignment w:val="auto"/>
        <w:rPr>
          <w:rFonts w:hint="default" w:asciiTheme="minorEastAsia" w:hAnsiTheme="minorEastAsia" w:eastAsia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评论精华：</w:t>
      </w:r>
    </w:p>
    <w:p>
      <w:pPr>
        <w:numPr>
          <w:ilvl w:val="0"/>
          <w:numId w:val="4"/>
        </w:numPr>
        <w:bidi w:val="0"/>
        <w:ind w:left="425" w:leftChars="0" w:hanging="425" w:firstLineChars="0"/>
        <w:rPr>
          <w:rFonts w:hint="eastAsia"/>
        </w:rPr>
      </w:pPr>
      <w:r>
        <w:rPr>
          <w:rFonts w:hint="eastAsia"/>
        </w:rPr>
        <w:t>中线基本面逻辑与短线操作策略更配哦！</w:t>
      </w:r>
    </w:p>
    <w:p>
      <w:pPr>
        <w:numPr>
          <w:ilvl w:val="0"/>
          <w:numId w:val="4"/>
        </w:numPr>
        <w:bidi w:val="0"/>
        <w:ind w:left="425" w:leftChars="0" w:hanging="425" w:firstLineChars="0"/>
        <w:rPr>
          <w:rFonts w:hint="eastAsia"/>
          <w:lang w:eastAsia="zh-CN"/>
        </w:rPr>
      </w:pPr>
      <w:r>
        <w:rPr>
          <w:rFonts w:hint="eastAsia"/>
        </w:rPr>
        <w:t>降准对航空股</w:t>
      </w:r>
      <w:r>
        <w:rPr>
          <w:rFonts w:hint="eastAsia"/>
          <w:lang w:eastAsia="zh-CN"/>
        </w:rPr>
        <w:t>：</w:t>
      </w:r>
      <w:r>
        <w:rPr>
          <w:rFonts w:hint="eastAsia"/>
        </w:rPr>
        <w:t>中性，航空股的影响主要是汇率、油价、供需，短期航空股的核心影响主要是春节前后的供需。</w:t>
      </w:r>
    </w:p>
    <w:p>
      <w:pPr>
        <w:widowControl w:val="0"/>
        <w:numPr>
          <w:ilvl w:val="0"/>
          <w:numId w:val="0"/>
        </w:numPr>
        <w:bidi w:val="0"/>
        <w:jc w:val="both"/>
        <w:rPr>
          <w:rFonts w:hint="eastAsia"/>
        </w:rPr>
      </w:pPr>
    </w:p>
    <w:p>
      <w:pPr>
        <w:pStyle w:val="3"/>
        <w:bidi w:val="0"/>
      </w:pPr>
      <w:bookmarkStart w:id="5" w:name="_Toc26252"/>
      <w:r>
        <w:rPr>
          <w:rFonts w:hint="eastAsia"/>
          <w:lang w:val="en-US" w:eastAsia="zh-CN"/>
        </w:rPr>
        <w:t>2020-1-2</w:t>
      </w:r>
      <w:r>
        <w:rPr>
          <w:rFonts w:hint="eastAsia"/>
        </w:rPr>
        <w:t>争议极大，显现两大预期差！</w:t>
      </w:r>
      <w:bookmarkEnd w:id="5"/>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12月财新制造业PMI数据稳定</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rPr>
          <w:rFonts w:hint="eastAsia" w:ascii="Microsoft YaHei UI" w:hAnsi="Microsoft YaHei UI" w:eastAsia="Microsoft YaHei UI" w:cs="Microsoft YaHei UI"/>
          <w:b w:val="0"/>
          <w:i w:val="0"/>
          <w:caps w:val="0"/>
          <w:color w:val="333333"/>
          <w:spacing w:val="7"/>
          <w:sz w:val="19"/>
          <w:szCs w:val="19"/>
        </w:rPr>
      </w:pPr>
      <w:r>
        <w:rPr>
          <w:rStyle w:val="11"/>
          <w:rFonts w:ascii="Microsoft YaHei UI" w:hAnsi="Microsoft YaHei UI" w:eastAsia="Microsoft YaHei UI" w:cs="Microsoft YaHei UI"/>
          <w:color w:val="000000"/>
          <w:spacing w:val="6"/>
          <w:kern w:val="0"/>
          <w:sz w:val="24"/>
          <w:szCs w:val="24"/>
          <w:lang w:val="en-US" w:eastAsia="zh-CN" w:bidi="ar"/>
        </w:rPr>
        <w:t>今天公布的2019年12月财新中国制造业PMI指数录得51.5%，相比11月小幅下滑0.3个百分点，但仍明显高于2019年前三季度。</w:t>
      </w: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19"/>
          <w:szCs w:val="19"/>
          <w:lang w:val="en-US" w:eastAsia="zh-CN" w:bidi="ar"/>
        </w:rPr>
        <w:t>统计局披露的制造业PMI数据一般称为中采PMI数据，样本大，覆盖了大约3000家企业，所以一般分析宏观都用中采制造业PMI数据。而财新数据披露的财新制造业PMI，样本较小，覆盖了大约500家企业，但一般认为财新制造业PMI数据更倾向于中小企业、民企，所以市场也会用财新PMI数据来进行佐证。</w:t>
      </w:r>
      <w:r>
        <w:rPr>
          <w:rStyle w:val="11"/>
          <w:rFonts w:ascii="宋体" w:hAnsi="宋体" w:eastAsia="宋体" w:cs="宋体"/>
          <w:color w:val="000000"/>
          <w:spacing w:val="6"/>
          <w:kern w:val="0"/>
          <w:sz w:val="19"/>
          <w:szCs w:val="19"/>
          <w:lang w:val="en-US" w:eastAsia="zh-CN" w:bidi="ar"/>
        </w:rPr>
        <w:br w:type="textWrapping"/>
      </w:r>
      <w:r>
        <w:rPr>
          <w:rStyle w:val="11"/>
          <w:rFonts w:ascii="宋体" w:hAnsi="宋体" w:eastAsia="宋体" w:cs="宋体"/>
          <w:color w:val="000000"/>
          <w:spacing w:val="6"/>
          <w:kern w:val="0"/>
          <w:sz w:val="19"/>
          <w:szCs w:val="19"/>
          <w:lang w:val="en-US" w:eastAsia="zh-CN" w:bidi="ar"/>
        </w:rPr>
        <w:t>12月31日披露的中采PMI数据再次超预期站在荣枯线上方，进一步支撑了经济阶段性企稳的预期。今天披露的财新制造业PMI数据虽然相比11月有所回落，结束了连续5个月的回升，但是整体依然稳定，并且明显高于2019年前三季度。总的来说，最新的12月PMI数据继续支撑了经济阶段性企稳的预期。</w:t>
      </w:r>
      <w:r>
        <w:rPr>
          <w:rStyle w:val="11"/>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经济数据要持续关注，下一个重点数据是1月9日（下周四）披露的CPI、PPI数据。</w:t>
      </w:r>
    </w:p>
    <w:p>
      <w:pPr>
        <w:widowControl w:val="0"/>
        <w:numPr>
          <w:ilvl w:val="0"/>
          <w:numId w:val="0"/>
        </w:numPr>
        <w:bidi w:val="0"/>
        <w:jc w:val="both"/>
      </w:pPr>
      <w:r>
        <w:drawing>
          <wp:inline distT="0" distB="0" distL="114300" distR="114300">
            <wp:extent cx="5120640" cy="515874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120640" cy="5158740"/>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r>
        <w:rPr>
          <w:rFonts w:hint="default"/>
          <w:lang w:val="en-US" w:eastAsia="zh-CN"/>
        </w:rPr>
        <w:t>从茅台的年报预告谈起</w:t>
      </w:r>
    </w:p>
    <w:p>
      <w:pPr>
        <w:widowControl w:val="0"/>
        <w:numPr>
          <w:ilvl w:val="0"/>
          <w:numId w:val="0"/>
        </w:numPr>
        <w:bidi w:val="0"/>
        <w:jc w:val="both"/>
        <w:rPr>
          <w:rFonts w:hint="default"/>
          <w:lang w:val="en-US" w:eastAsia="zh-CN"/>
        </w:rPr>
      </w:pPr>
      <w:r>
        <w:rPr>
          <w:rFonts w:hint="default"/>
          <w:lang w:val="en-US" w:eastAsia="zh-CN"/>
        </w:rPr>
        <w:t>●●●●●</w:t>
      </w:r>
    </w:p>
    <w:p>
      <w:pPr>
        <w:widowControl w:val="0"/>
        <w:numPr>
          <w:ilvl w:val="0"/>
          <w:numId w:val="0"/>
        </w:numPr>
        <w:bidi w:val="0"/>
        <w:jc w:val="both"/>
        <w:rPr>
          <w:rFonts w:hint="default"/>
          <w:lang w:val="en-US" w:eastAsia="zh-CN"/>
        </w:rPr>
      </w:pPr>
      <w:r>
        <w:rPr>
          <w:rFonts w:hint="default"/>
          <w:lang w:val="en-US" w:eastAsia="zh-CN"/>
        </w:rPr>
        <w:t>今天早间，茅台发布公告称：</w:t>
      </w:r>
    </w:p>
    <w:p>
      <w:pPr>
        <w:widowControl w:val="0"/>
        <w:numPr>
          <w:ilvl w:val="0"/>
          <w:numId w:val="0"/>
        </w:numPr>
        <w:bidi w:val="0"/>
        <w:jc w:val="both"/>
        <w:rPr>
          <w:rFonts w:hint="default"/>
          <w:lang w:val="en-US" w:eastAsia="zh-CN"/>
        </w:rPr>
      </w:pPr>
      <w:r>
        <w:rPr>
          <w:rFonts w:hint="default"/>
          <w:lang w:val="en-US" w:eastAsia="zh-CN"/>
        </w:rPr>
        <w:t>1）初步核算，2019年度生产茅台酒基酒约4.99万吨，系列酒基酒约2.51万吨；</w:t>
      </w:r>
    </w:p>
    <w:p>
      <w:pPr>
        <w:widowControl w:val="0"/>
        <w:numPr>
          <w:ilvl w:val="0"/>
          <w:numId w:val="0"/>
        </w:numPr>
        <w:bidi w:val="0"/>
        <w:jc w:val="both"/>
        <w:rPr>
          <w:rFonts w:hint="default"/>
          <w:lang w:val="en-US" w:eastAsia="zh-CN"/>
        </w:rPr>
      </w:pPr>
      <w:r>
        <w:rPr>
          <w:rFonts w:hint="default"/>
          <w:lang w:val="en-US" w:eastAsia="zh-CN"/>
        </w:rPr>
        <w:t>2）2019年度实现营业总收入、885亿元左右，同比增长15%左右；实现归属于上市公司股东的净利润405亿元左右，同比增长15%左右。</w:t>
      </w:r>
    </w:p>
    <w:p>
      <w:pPr>
        <w:widowControl w:val="0"/>
        <w:numPr>
          <w:ilvl w:val="0"/>
          <w:numId w:val="0"/>
        </w:numPr>
        <w:bidi w:val="0"/>
        <w:jc w:val="both"/>
        <w:rPr>
          <w:rFonts w:hint="default"/>
          <w:lang w:val="en-US" w:eastAsia="zh-CN"/>
        </w:rPr>
      </w:pPr>
      <w:r>
        <w:rPr>
          <w:rFonts w:hint="default"/>
          <w:lang w:val="en-US" w:eastAsia="zh-CN"/>
        </w:rPr>
        <w:t>3）公司2020年度计划安排营业总收入同比增长10%。</w:t>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b/>
          <w:bCs/>
          <w:lang w:val="en-US" w:eastAsia="zh-CN"/>
        </w:rPr>
      </w:pPr>
      <w:r>
        <w:rPr>
          <w:rFonts w:hint="default"/>
          <w:b/>
          <w:bCs/>
          <w:lang w:val="en-US" w:eastAsia="zh-CN"/>
        </w:rPr>
        <w:t>茅台一份公告四方面不及预期，导致今天</w:t>
      </w:r>
      <w:r>
        <w:rPr>
          <w:rFonts w:hint="default"/>
          <w:b/>
          <w:bCs/>
          <w:highlight w:val="yellow"/>
          <w:lang w:val="en-US" w:eastAsia="zh-CN"/>
        </w:rPr>
        <w:t>放量下跌</w:t>
      </w:r>
      <w:r>
        <w:rPr>
          <w:rFonts w:hint="default"/>
          <w:b/>
          <w:bCs/>
          <w:lang w:val="en-US" w:eastAsia="zh-CN"/>
        </w:rPr>
        <w:t>。</w:t>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lang w:val="en-US" w:eastAsia="zh-CN"/>
        </w:rPr>
      </w:pPr>
      <w:r>
        <w:rPr>
          <w:rFonts w:hint="default"/>
          <w:lang w:val="en-US" w:eastAsia="zh-CN"/>
        </w:rPr>
        <w:t>第一，2019年年度生产茅台酒基酒4.99万吨，相比2018年仅增长不到0.5%，几乎持平。在茅台稳价的基础上，如果不能释放产能，那么业绩就很难维持高增长。</w:t>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lang w:val="en-US" w:eastAsia="zh-CN"/>
        </w:rPr>
      </w:pPr>
      <w:r>
        <w:rPr>
          <w:rFonts w:hint="default"/>
          <w:lang w:val="en-US" w:eastAsia="zh-CN"/>
        </w:rPr>
        <w:t>第二，2019年预计营收增长15%、净利润增长15%，这个业绩增速相比茅台一直维持的20%-30%的业绩增速是明显下滑的，与目前的35倍的动态估值也不匹配。</w:t>
      </w:r>
    </w:p>
    <w:p>
      <w:pPr>
        <w:widowControl w:val="0"/>
        <w:numPr>
          <w:ilvl w:val="0"/>
          <w:numId w:val="0"/>
        </w:numPr>
        <w:bidi w:val="0"/>
        <w:jc w:val="both"/>
      </w:pPr>
      <w:r>
        <w:drawing>
          <wp:inline distT="0" distB="0" distL="114300" distR="114300">
            <wp:extent cx="5151120" cy="2217420"/>
            <wp:effectExtent l="0" t="0" r="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151120" cy="2217420"/>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r>
        <w:rPr>
          <w:rFonts w:hint="default"/>
          <w:lang w:val="en-US" w:eastAsia="zh-CN"/>
        </w:rPr>
        <w:t>第三，如果按上述营收、净利润计算的话，茅台2019年的毛利率大概只有46%不到，这个盈利能力是茅台2008年以来新低。</w:t>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lang w:val="en-US" w:eastAsia="zh-CN"/>
        </w:rPr>
      </w:pPr>
      <w:r>
        <w:rPr>
          <w:rFonts w:hint="default"/>
          <w:lang w:val="en-US" w:eastAsia="zh-CN"/>
        </w:rPr>
        <w:t>第四，2020年计划营收增速仅10%，如果按10%计算的话，明年营收大概970亿，这与大部分之前“2020年营收突破1000亿”的预期还有一定差距。</w:t>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lang w:val="en-US" w:eastAsia="zh-CN"/>
        </w:rPr>
      </w:pPr>
      <w:r>
        <w:rPr>
          <w:rFonts w:hint="default"/>
          <w:lang w:val="en-US" w:eastAsia="zh-CN"/>
        </w:rPr>
        <w:t>总之，茅台今天早上这一纸公告是低于部分资金的预期的，所以这部分资金今天选择了撤退，导致茅台今天放量下跌。</w:t>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b/>
          <w:bCs/>
          <w:lang w:val="en-US" w:eastAsia="zh-CN"/>
        </w:rPr>
      </w:pPr>
      <w:r>
        <w:rPr>
          <w:rFonts w:hint="default"/>
          <w:b/>
          <w:bCs/>
          <w:lang w:val="en-US" w:eastAsia="zh-CN"/>
        </w:rPr>
        <w:t>年报预告季，警惕高位抱团股业绩不及预期的风险。</w:t>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lang w:val="en-US" w:eastAsia="zh-CN"/>
        </w:rPr>
      </w:pPr>
      <w:r>
        <w:rPr>
          <w:rFonts w:hint="default"/>
          <w:lang w:val="en-US" w:eastAsia="zh-CN"/>
        </w:rPr>
        <w:t>其一，研报社之前就提示过，年报季又来了，要开始关注业绩这条线了，有机会也有风险。</w:t>
      </w:r>
    </w:p>
    <w:p>
      <w:pPr>
        <w:widowControl w:val="0"/>
        <w:numPr>
          <w:ilvl w:val="0"/>
          <w:numId w:val="0"/>
        </w:numPr>
        <w:bidi w:val="0"/>
        <w:jc w:val="both"/>
        <w:rPr>
          <w:rFonts w:hint="default"/>
          <w:lang w:val="en-US" w:eastAsia="zh-CN"/>
        </w:rPr>
      </w:pPr>
      <w:r>
        <w:rPr>
          <w:rFonts w:hint="default"/>
          <w:lang w:val="en-US" w:eastAsia="zh-CN"/>
        </w:rPr>
        <w:t>自从10月31日三季报披露结束之后，11-12月进入短暂的业绩真空期，但是从1月开始，A股就将正式进入年报季：</w:t>
      </w:r>
    </w:p>
    <w:p>
      <w:pPr>
        <w:widowControl w:val="0"/>
        <w:numPr>
          <w:ilvl w:val="0"/>
          <w:numId w:val="0"/>
        </w:numPr>
        <w:bidi w:val="0"/>
        <w:jc w:val="both"/>
        <w:rPr>
          <w:rFonts w:hint="default"/>
          <w:lang w:val="en-US" w:eastAsia="zh-CN"/>
        </w:rPr>
      </w:pPr>
      <w:r>
        <w:rPr>
          <w:rFonts w:hint="default"/>
          <w:lang w:val="en-US" w:eastAsia="zh-CN"/>
        </w:rPr>
        <w:t>【1月31日】创业板年报预告（强制），沪深两市主板年报预告（有条件强制）；</w:t>
      </w:r>
    </w:p>
    <w:p>
      <w:pPr>
        <w:widowControl w:val="0"/>
        <w:numPr>
          <w:ilvl w:val="0"/>
          <w:numId w:val="0"/>
        </w:numPr>
        <w:bidi w:val="0"/>
        <w:jc w:val="both"/>
        <w:rPr>
          <w:rFonts w:hint="default"/>
          <w:lang w:val="en-US" w:eastAsia="zh-CN"/>
        </w:rPr>
      </w:pPr>
      <w:r>
        <w:rPr>
          <w:rFonts w:hint="default"/>
          <w:lang w:val="en-US" w:eastAsia="zh-CN"/>
        </w:rPr>
        <w:t>【2月28日】中小板、创业板业绩快报或正式年报（强制）。</w:t>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lang w:val="en-US" w:eastAsia="zh-CN"/>
        </w:rPr>
      </w:pPr>
      <w:r>
        <w:rPr>
          <w:rFonts w:hint="default"/>
          <w:lang w:val="en-US" w:eastAsia="zh-CN"/>
        </w:rPr>
        <w:t>其二，茅台今天放量下跌，已经释放了部分风险，但是茅台的案例再次提示大家要警惕高位抱团股业绩不及预期的风险。</w:t>
      </w:r>
    </w:p>
    <w:p>
      <w:pPr>
        <w:widowControl w:val="0"/>
        <w:numPr>
          <w:ilvl w:val="0"/>
          <w:numId w:val="0"/>
        </w:numPr>
        <w:bidi w:val="0"/>
        <w:jc w:val="both"/>
        <w:rPr>
          <w:rFonts w:hint="default"/>
          <w:lang w:val="en-US" w:eastAsia="zh-CN"/>
        </w:rPr>
      </w:pPr>
      <w:r>
        <w:rPr>
          <w:rFonts w:hint="default"/>
          <w:lang w:val="en-US" w:eastAsia="zh-CN"/>
        </w:rPr>
        <w:t>研报社在8月1日讨论</w:t>
      </w:r>
      <w:r>
        <w:rPr>
          <w:rFonts w:hint="default"/>
          <w:b/>
          <w:bCs/>
          <w:highlight w:val="yellow"/>
          <w:lang w:val="en-US" w:eastAsia="zh-CN"/>
        </w:rPr>
        <w:t>抱团行情</w:t>
      </w:r>
      <w:r>
        <w:rPr>
          <w:rFonts w:hint="default"/>
          <w:lang w:val="en-US" w:eastAsia="zh-CN"/>
        </w:rPr>
        <w:t>的时候曾指出过抱团行情的核心是稳定的高增长业绩：</w:t>
      </w:r>
    </w:p>
    <w:p>
      <w:pPr>
        <w:widowControl w:val="0"/>
        <w:numPr>
          <w:ilvl w:val="0"/>
          <w:numId w:val="0"/>
        </w:numPr>
        <w:bidi w:val="0"/>
        <w:jc w:val="both"/>
        <w:rPr>
          <w:rFonts w:ascii="宋体" w:hAnsi="宋体" w:eastAsia="宋体" w:cs="宋体"/>
          <w:i/>
          <w:iCs/>
          <w:color w:val="888888"/>
          <w:spacing w:val="6"/>
          <w:sz w:val="18"/>
          <w:szCs w:val="18"/>
          <w:shd w:val="clear" w:color="FFFFFF" w:fill="D9D9D9"/>
        </w:rPr>
      </w:pPr>
      <w:r>
        <w:rPr>
          <w:rFonts w:ascii="宋体" w:hAnsi="宋体" w:eastAsia="宋体" w:cs="宋体"/>
          <w:i/>
          <w:iCs/>
          <w:spacing w:val="6"/>
          <w:sz w:val="18"/>
          <w:szCs w:val="18"/>
          <w:shd w:val="clear" w:color="FFFFFF" w:fill="D9D9D9"/>
        </w:rPr>
        <w:t>一个板块的抱团行情要起，一定需要有过硬的业绩支撑，并且能持续1-2年，甚至更久；而一个板块的抱团行情如何终结，也是业绩，并且通常有一个外力导致业绩大幅下滑，同时这个时候已经有一个业绩更好的板块起来了，或者已经有一个业绩预期差更好的板块出现。</w:t>
      </w:r>
      <w:r>
        <w:rPr>
          <w:rFonts w:ascii="宋体" w:hAnsi="宋体" w:eastAsia="宋体" w:cs="宋体"/>
          <w:i/>
          <w:iCs/>
          <w:color w:val="888888"/>
          <w:spacing w:val="6"/>
          <w:sz w:val="18"/>
          <w:szCs w:val="18"/>
          <w:shd w:val="clear" w:color="FFFFFF" w:fill="D9D9D9"/>
        </w:rPr>
        <w:t>——以上文字来源：8月1日 研报社《</w:t>
      </w:r>
      <w:r>
        <w:rPr>
          <w:rFonts w:ascii="宋体" w:hAnsi="宋体" w:eastAsia="宋体" w:cs="宋体"/>
          <w:i/>
          <w:iCs/>
          <w:color w:val="576B95"/>
          <w:spacing w:val="6"/>
          <w:sz w:val="18"/>
          <w:szCs w:val="18"/>
          <w:u w:val="none"/>
          <w:shd w:val="clear" w:color="FFFFFF" w:fill="D9D9D9"/>
        </w:rPr>
        <w:fldChar w:fldCharType="begin"/>
      </w:r>
      <w:r>
        <w:rPr>
          <w:rFonts w:ascii="宋体" w:hAnsi="宋体" w:eastAsia="宋体" w:cs="宋体"/>
          <w:i/>
          <w:iCs/>
          <w:color w:val="576B95"/>
          <w:spacing w:val="6"/>
          <w:sz w:val="18"/>
          <w:szCs w:val="18"/>
          <w:u w:val="none"/>
          <w:shd w:val="clear" w:color="FFFFFF" w:fill="D9D9D9"/>
        </w:rPr>
        <w:instrText xml:space="preserve"> HYPERLINK "http://mp.weixin.qq.com/s?__biz=MzU1NTI0OTA0Ng==&amp;mid=2247492409&amp;idx=1&amp;sn=2a51042509ab7c29df0936222967a89e&amp;chksm=fbd59fc0cca216d6cf2e350c8eecee01137d4e19629e118bf86dbc2f98ec322878b00e8246ff&amp;scene=21" \l "wechat_redirect" \t "https://mp.weixin.qq.com/_blank" </w:instrText>
      </w:r>
      <w:r>
        <w:rPr>
          <w:rFonts w:ascii="宋体" w:hAnsi="宋体" w:eastAsia="宋体" w:cs="宋体"/>
          <w:i/>
          <w:iCs/>
          <w:color w:val="576B95"/>
          <w:spacing w:val="6"/>
          <w:sz w:val="18"/>
          <w:szCs w:val="18"/>
          <w:u w:val="none"/>
          <w:shd w:val="clear" w:color="FFFFFF" w:fill="D9D9D9"/>
        </w:rPr>
        <w:fldChar w:fldCharType="separate"/>
      </w:r>
      <w:r>
        <w:rPr>
          <w:rStyle w:val="13"/>
          <w:rFonts w:ascii="宋体" w:hAnsi="宋体" w:eastAsia="宋体" w:cs="宋体"/>
          <w:i/>
          <w:iCs/>
          <w:color w:val="576B95"/>
          <w:spacing w:val="6"/>
          <w:sz w:val="18"/>
          <w:szCs w:val="18"/>
          <w:u w:val="none"/>
          <w:shd w:val="clear" w:color="FFFFFF" w:fill="D9D9D9"/>
        </w:rPr>
        <w:t>大科技vs大消费，后市谁主沉浮？</w:t>
      </w:r>
      <w:r>
        <w:rPr>
          <w:rFonts w:ascii="宋体" w:hAnsi="宋体" w:eastAsia="宋体" w:cs="宋体"/>
          <w:i/>
          <w:iCs/>
          <w:color w:val="576B95"/>
          <w:spacing w:val="6"/>
          <w:sz w:val="18"/>
          <w:szCs w:val="18"/>
          <w:u w:val="none"/>
          <w:shd w:val="clear" w:color="FFFFFF" w:fill="D9D9D9"/>
        </w:rPr>
        <w:fldChar w:fldCharType="end"/>
      </w:r>
      <w:r>
        <w:rPr>
          <w:rFonts w:ascii="宋体" w:hAnsi="宋体" w:eastAsia="宋体" w:cs="宋体"/>
          <w:i/>
          <w:iCs/>
          <w:color w:val="888888"/>
          <w:spacing w:val="6"/>
          <w:sz w:val="18"/>
          <w:szCs w:val="18"/>
          <w:shd w:val="clear" w:color="FFFFFF" w:fill="D9D9D9"/>
        </w:rPr>
        <w:t>》</w:t>
      </w:r>
    </w:p>
    <w:p>
      <w:pPr>
        <w:widowControl w:val="0"/>
        <w:numPr>
          <w:ilvl w:val="0"/>
          <w:numId w:val="0"/>
        </w:numPr>
        <w:bidi w:val="0"/>
        <w:jc w:val="both"/>
        <w:rPr>
          <w:rFonts w:hint="default" w:ascii="宋体" w:hAnsi="宋体" w:eastAsia="宋体" w:cs="宋体"/>
          <w:i/>
          <w:iCs/>
          <w:color w:val="888888"/>
          <w:spacing w:val="6"/>
          <w:sz w:val="18"/>
          <w:szCs w:val="18"/>
          <w:shd w:val="clear" w:color="FFFFFF" w:fill="D9D9D9"/>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2016年开始的这轮以贵州茅台为核心的大消费抱团行情，其核心支撑是因为在经济下行的大背景下，大消费板块业绩一枝独秀，稳定高增长，其中贵州茅台2016年以来一直维持30%左右的高增速。</w:t>
      </w:r>
    </w:p>
    <w:p>
      <w:pPr>
        <w:widowControl w:val="0"/>
        <w:numPr>
          <w:ilvl w:val="0"/>
          <w:numId w:val="0"/>
        </w:numPr>
        <w:bidi w:val="0"/>
        <w:jc w:val="both"/>
        <w:rPr>
          <w:rFonts w:hint="default" w:ascii="宋体" w:hAnsi="宋体" w:eastAsia="宋体" w:cs="宋体"/>
          <w:i w:val="0"/>
          <w:iCs w:val="0"/>
          <w:color w:val="888888"/>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如果未来出现：</w:t>
      </w: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一方面，以贵州茅台为代表的传统消费难以支撑高业绩增速；</w:t>
      </w: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另一方面，5G推动的科技新经济整体业绩增速超过大消费，并且维持。</w:t>
      </w: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那么持续买买买的外资、公募等机构资金就该考虑是不是还值得继续抱团了，尤其是不及预期的业绩增速还能不能支撑高估值。</w:t>
      </w:r>
    </w:p>
    <w:p>
      <w:pPr>
        <w:widowControl w:val="0"/>
        <w:numPr>
          <w:ilvl w:val="0"/>
          <w:numId w:val="0"/>
        </w:numPr>
        <w:bidi w:val="0"/>
        <w:jc w:val="both"/>
        <w:rPr>
          <w:rFonts w:hint="default" w:ascii="宋体" w:hAnsi="宋体" w:eastAsia="宋体" w:cs="宋体"/>
          <w:i w:val="0"/>
          <w:iCs w:val="0"/>
          <w:color w:val="888888"/>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虽然目前还没有“终结”整体大消费业绩的外力出现，茅台可能只是个别或者阶段性的假摔，但是这个问题值得大家关注并重视了。</w:t>
      </w:r>
    </w:p>
    <w:p>
      <w:pPr>
        <w:widowControl w:val="0"/>
        <w:numPr>
          <w:ilvl w:val="0"/>
          <w:numId w:val="0"/>
        </w:numPr>
        <w:bidi w:val="0"/>
        <w:jc w:val="both"/>
        <w:rPr>
          <w:rFonts w:hint="default" w:ascii="宋体" w:hAnsi="宋体" w:eastAsia="宋体" w:cs="宋体"/>
          <w:i w:val="0"/>
          <w:iCs w:val="0"/>
          <w:color w:val="888888"/>
          <w:spacing w:val="6"/>
          <w:sz w:val="18"/>
          <w:szCs w:val="18"/>
          <w:shd w:val="clear" w:color="auto" w:fill="auto"/>
          <w:lang w:val="en-US" w:eastAsia="zh-CN"/>
        </w:rPr>
      </w:pPr>
      <w:r>
        <w:rPr>
          <w:rFonts w:hint="default" w:ascii="宋体" w:hAnsi="宋体" w:eastAsia="宋体" w:cs="宋体"/>
          <w:i w:val="0"/>
          <w:iCs w:val="0"/>
          <w:color w:val="888888"/>
          <w:spacing w:val="6"/>
          <w:sz w:val="18"/>
          <w:szCs w:val="18"/>
          <w:shd w:val="clear" w:color="auto" w:fill="auto"/>
          <w:lang w:val="en-US" w:eastAsia="zh-CN"/>
        </w:rPr>
        <w:t>ps：今天北向资金大幅净流入101亿，但是贵州茅台净流出5个亿。</w:t>
      </w:r>
    </w:p>
    <w:p>
      <w:pPr>
        <w:widowControl w:val="0"/>
        <w:numPr>
          <w:ilvl w:val="0"/>
          <w:numId w:val="0"/>
        </w:numPr>
        <w:bidi w:val="0"/>
        <w:jc w:val="both"/>
        <w:rPr>
          <w:rFonts w:hint="default" w:ascii="宋体" w:hAnsi="宋体" w:eastAsia="宋体" w:cs="宋体"/>
          <w:i w:val="0"/>
          <w:iCs w:val="0"/>
          <w:color w:val="888888"/>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转基因商业化进程加速</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这几天有研粉留言问社长关于农业转基因的事，这里就统一做个简要解读。</w:t>
      </w: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最新事件：10年来中国首次在主粮领域拟向国产转基因作物批准颁发安全证书。</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近期，农业农村部发布公示将拟批准颁发农业转基因生物安全证书给192个转基因植物品种，其中包括189个棉花品种、2个玉米品种和1个大豆品种。</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公示期为15个工作日，至2020年1月20日截止，如无异议，上述品种将获得生物安全证书。</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两例转基因玉米种子分别为北京大北农生物技术有限公司申报的适合北方春玉米区的“DBN9936”，以及杭州瑞丰生物科技有限公司和浙江大学申报的适合北方玉米区的“双抗12-5”。转基因大豆品种为上海交通大学的SHZD32-01抗除草剂大豆，适宜生态区域为南方大豆区。</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这将是我国10年来首次在主粮领域拟向国产转基因作物批准颁发安全证书，标志着在基因商业化进程加速。</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转基因生物安全证书拟获批是转基因品种商业化的第一步，顺利获批之后，仅需经过1-2年的品种审定流程即可商业化。</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转基因领域的两大预期差</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预期差一：种子领域转基因商业化进程可能超预期。</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在全球范围内，目前已经实现产业化的转基因作物主要有棉花、大豆、玉米、菜籽，其主要特性为抗虫害和对特定农药免疫。并且其中转基因大豆和玉米主要用以加工制成品比如食用油、动物饲料等。</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我国目前像玉米、大豆这类种子只允许杂交育种，不允许转基因，并且国外进口的转基因品种也只允许加工使用，不允许用来种植。</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很多人谈转基因色变，觉得种子领域转基因不可能实现商用，但是研报社认为这次的种子领域转基因商业化进程（尤其是玉米）可能超预期。</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其一，转基因作物的特性是为了抗虫害。</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今年1月草地贪夜蛾首次进入中国南方地区，该种病虫害已对玉米田造成了极大危害，见虫面积1500多万亩，实际危害面积246万亩，严重危害了我国的粮食安全，这应该也是这次批准玉米转基因的主要原因之一。</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其二，我国是粮食消费大国，要保证国内粮食安全，自主可控。</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2018年进口数据显示，我国2018年累计进口粮食近1.1亿吨，其中大豆8803万吨，玉米超过300万吨，在贸易摩擦大背景下，粮食自主可控地位凸显。</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其三，与水稻不同，玉米有超过一半用于饲料，转基因商业化阻力小。</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很多人谈转基因色变是觉得转基因有害身体健康，但是与水稻小麦不同，玉米有超过一半都是用于饲料加工的，并且在国际上早已经产业化。</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预期差二：种子转基因商业化空间较大。</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很多人认为转基因没什么市场，这里就以玉米种子为例。</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其一，玉米种子自身的需求迎来向上的拐点。</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近年来，我国玉米制种面积大幅减少，行业产能深度去化，随着我国以生猪为核心的养殖业逐渐修复，会加大上游饲料的需求，玉米种子供需面将大幅改善。</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其二，草地贪夜蛾事件加大对抗虫害转基因玉米种子的需求。</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草地贪夜蛾事件对国内玉米种植产业影响很大，所以国内目前急需抗虫的新品种玉米种子出现。</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这次拟批准的转基因玉米种子只用于北方玉米区，而北方玉米区是我国重要的玉米产区，种植面积约占全国1/3，总产量占国内玉米总产量的4成左右，一旦商业化应用，市场空间巨大。</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r>
        <w:rPr>
          <w:rFonts w:hint="default" w:ascii="宋体" w:hAnsi="宋体" w:eastAsia="宋体" w:cs="宋体"/>
          <w:i w:val="0"/>
          <w:iCs w:val="0"/>
          <w:color w:val="auto"/>
          <w:spacing w:val="6"/>
          <w:sz w:val="18"/>
          <w:szCs w:val="18"/>
          <w:shd w:val="clear" w:color="auto" w:fill="auto"/>
          <w:lang w:val="en-US" w:eastAsia="zh-CN"/>
        </w:rPr>
        <w:t>国内玉米种植面积5亿亩，就算仅考虑专利授权费一亩10元，市场渗透率30%，每年也有15亿专利费。</w:t>
      </w:r>
    </w:p>
    <w:p>
      <w:pPr>
        <w:widowControl w:val="0"/>
        <w:numPr>
          <w:ilvl w:val="0"/>
          <w:numId w:val="0"/>
        </w:numPr>
        <w:bidi w:val="0"/>
        <w:jc w:val="both"/>
        <w:rPr>
          <w:rFonts w:hint="default" w:ascii="宋体" w:hAnsi="宋体" w:eastAsia="宋体" w:cs="宋体"/>
          <w:i w:val="0"/>
          <w:iCs w:val="0"/>
          <w:color w:val="auto"/>
          <w:spacing w:val="6"/>
          <w:sz w:val="18"/>
          <w:szCs w:val="18"/>
          <w:shd w:val="clear" w:color="auto" w:fill="auto"/>
          <w:lang w:val="en-US" w:eastAsia="zh-CN"/>
        </w:rPr>
      </w:pP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t>ps：每年初（2月份）农业部都会出台一份聚焦农业的一号文件，市场存在炒作预期。</w:t>
      </w: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p>
    <w:p>
      <w:pPr>
        <w:widowControl w:val="0"/>
        <w:numPr>
          <w:ilvl w:val="0"/>
          <w:numId w:val="0"/>
        </w:numPr>
        <w:bidi w:val="0"/>
        <w:jc w:val="both"/>
        <w:rPr>
          <w:rFonts w:hint="eastAsia" w:ascii="宋体" w:hAnsi="宋体" w:eastAsia="宋体" w:cs="宋体"/>
          <w:b/>
          <w:bCs/>
          <w:i w:val="0"/>
          <w:iCs w:val="0"/>
          <w:color w:val="auto"/>
          <w:spacing w:val="6"/>
          <w:sz w:val="18"/>
          <w:szCs w:val="18"/>
          <w:shd w:val="clear" w:color="auto" w:fill="auto"/>
          <w:lang w:val="en-US" w:eastAsia="zh-CN"/>
        </w:rPr>
      </w:pPr>
      <w:r>
        <w:rPr>
          <w:rFonts w:hint="eastAsia" w:ascii="宋体" w:hAnsi="宋体" w:eastAsia="宋体" w:cs="宋体"/>
          <w:b/>
          <w:bCs/>
          <w:i w:val="0"/>
          <w:iCs w:val="0"/>
          <w:color w:val="auto"/>
          <w:spacing w:val="6"/>
          <w:sz w:val="18"/>
          <w:szCs w:val="18"/>
          <w:shd w:val="clear" w:color="auto" w:fill="auto"/>
          <w:lang w:val="en-US" w:eastAsia="zh-CN"/>
        </w:rPr>
        <w:t>福利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机构1月金股汇</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r>
        <w:rPr>
          <w:rFonts w:hint="default" w:ascii="宋体" w:hAnsi="宋体" w:eastAsia="宋体" w:cs="宋体"/>
          <w:b/>
          <w:bCs/>
          <w:i w:val="0"/>
          <w:iCs w:val="0"/>
          <w:color w:val="auto"/>
          <w:spacing w:val="6"/>
          <w:sz w:val="18"/>
          <w:szCs w:val="18"/>
          <w:shd w:val="clear" w:color="auto" w:fill="auto"/>
          <w:lang w:val="en-US" w:eastAsia="zh-CN"/>
        </w:rPr>
        <w:drawing>
          <wp:inline distT="0" distB="0" distL="114300" distR="114300">
            <wp:extent cx="5269865" cy="5274945"/>
            <wp:effectExtent l="0" t="0" r="3175" b="13335"/>
            <wp:docPr id="5" name="图片 5" descr="a1b16fbf9f743a0643670dee0c4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1b16fbf9f743a0643670dee0c48489"/>
                    <pic:cNvPicPr>
                      <a:picLocks noChangeAspect="1"/>
                    </pic:cNvPicPr>
                  </pic:nvPicPr>
                  <pic:blipFill>
                    <a:blip r:embed="rId9"/>
                    <a:stretch>
                      <a:fillRect/>
                    </a:stretch>
                  </pic:blipFill>
                  <pic:spPr>
                    <a:xfrm>
                      <a:off x="0" y="0"/>
                      <a:ext cx="5269865" cy="5274945"/>
                    </a:xfrm>
                    <a:prstGeom prst="rect">
                      <a:avLst/>
                    </a:prstGeom>
                  </pic:spPr>
                </pic:pic>
              </a:graphicData>
            </a:graphic>
          </wp:inline>
        </w:drawing>
      </w:r>
    </w:p>
    <w:p>
      <w:pPr>
        <w:widowControl w:val="0"/>
        <w:numPr>
          <w:ilvl w:val="0"/>
          <w:numId w:val="0"/>
        </w:numPr>
        <w:bidi w:val="0"/>
        <w:jc w:val="both"/>
        <w:rPr>
          <w:rFonts w:hint="default" w:ascii="宋体" w:hAnsi="宋体" w:eastAsia="宋体" w:cs="宋体"/>
          <w:b/>
          <w:bCs/>
          <w:i w:val="0"/>
          <w:iCs w:val="0"/>
          <w:color w:val="auto"/>
          <w:spacing w:val="6"/>
          <w:sz w:val="18"/>
          <w:szCs w:val="18"/>
          <w:shd w:val="clear" w:color="auto" w:fill="auto"/>
          <w:lang w:val="en-US" w:eastAsia="zh-CN"/>
        </w:rPr>
      </w:pPr>
    </w:p>
    <w:p>
      <w:pPr>
        <w:pStyle w:val="3"/>
        <w:bidi w:val="0"/>
        <w:rPr>
          <w:rFonts w:hint="eastAsia"/>
        </w:rPr>
      </w:pPr>
      <w:bookmarkStart w:id="6" w:name="_Toc12207"/>
      <w:r>
        <w:rPr>
          <w:rFonts w:hint="eastAsia"/>
          <w:lang w:val="en-US" w:eastAsia="zh-CN"/>
        </w:rPr>
        <w:t xml:space="preserve">2020-1-3 </w:t>
      </w:r>
      <w:r>
        <w:rPr>
          <w:rFonts w:hint="eastAsia"/>
        </w:rPr>
        <w:t>今天，大爆发！</w:t>
      </w:r>
      <w:bookmarkEnd w:id="6"/>
    </w:p>
    <w:p>
      <w:pPr>
        <w:rPr>
          <w:rFonts w:hint="eastAsia"/>
          <w:b/>
          <w:bCs/>
        </w:rPr>
      </w:pPr>
      <w:r>
        <w:rPr>
          <w:rFonts w:hint="eastAsia"/>
          <w:b/>
          <w:bCs/>
        </w:rPr>
        <w:t>农业</w:t>
      </w:r>
    </w:p>
    <w:p>
      <w:pPr>
        <w:rPr>
          <w:rFonts w:hint="eastAsia"/>
          <w:b/>
          <w:bCs/>
        </w:rPr>
      </w:pPr>
      <w:r>
        <w:rPr>
          <w:rFonts w:hint="eastAsia"/>
          <w:b/>
          <w:bCs/>
        </w:rPr>
        <w:t>今天，转基因种子板块全面起爆</w:t>
      </w:r>
    </w:p>
    <w:p>
      <w:pPr>
        <w:rPr>
          <w:rFonts w:hint="eastAsia"/>
        </w:rPr>
      </w:pPr>
      <w:r>
        <w:rPr>
          <w:rFonts w:hint="eastAsia"/>
        </w:rPr>
        <w:t>●●●●●</w:t>
      </w:r>
    </w:p>
    <w:p>
      <w:pPr>
        <w:rPr>
          <w:rFonts w:hint="eastAsia"/>
          <w:b/>
          <w:bCs/>
        </w:rPr>
      </w:pPr>
      <w:r>
        <w:rPr>
          <w:rFonts w:hint="eastAsia"/>
          <w:b/>
          <w:bCs/>
        </w:rPr>
        <w:t>昨天《争议极大，显现两大预期差！》一文解读转基因种子的两大预期差，今天农业种子板块全面起爆。</w:t>
      </w:r>
    </w:p>
    <w:p>
      <w:pPr>
        <w:rPr>
          <w:rFonts w:hint="eastAsia"/>
        </w:rPr>
      </w:pPr>
    </w:p>
    <w:p>
      <w:pPr>
        <w:rPr>
          <w:rFonts w:hint="eastAsia"/>
        </w:rPr>
      </w:pPr>
      <w:r>
        <w:rPr>
          <w:rFonts w:hint="eastAsia"/>
        </w:rPr>
        <w:t>回顾昨晚介绍的关于转基因种子的两大预期差：</w:t>
      </w:r>
    </w:p>
    <w:p>
      <w:pPr>
        <w:rPr>
          <w:rFonts w:hint="eastAsia"/>
          <w:i/>
          <w:iCs/>
          <w:shd w:val="clear" w:color="FFFFFF" w:fill="D9D9D9"/>
        </w:rPr>
      </w:pPr>
      <w:r>
        <w:rPr>
          <w:rFonts w:hint="eastAsia"/>
          <w:i/>
          <w:iCs/>
          <w:shd w:val="clear" w:color="FFFFFF" w:fill="D9D9D9"/>
        </w:rPr>
        <w:t>预期差一：种子领域转基因商业化进程可能超预期。</w:t>
      </w:r>
    </w:p>
    <w:p>
      <w:pPr>
        <w:rPr>
          <w:rFonts w:hint="eastAsia"/>
          <w:i/>
          <w:iCs/>
          <w:shd w:val="clear" w:color="FFFFFF" w:fill="D9D9D9"/>
        </w:rPr>
      </w:pPr>
      <w:r>
        <w:rPr>
          <w:rFonts w:hint="eastAsia"/>
          <w:i/>
          <w:iCs/>
          <w:shd w:val="clear" w:color="FFFFFF" w:fill="D9D9D9"/>
        </w:rPr>
        <w:t>其一，转基因作物的特性是为了抗虫害。</w:t>
      </w:r>
    </w:p>
    <w:p>
      <w:pPr>
        <w:rPr>
          <w:rFonts w:hint="eastAsia"/>
          <w:i/>
          <w:iCs/>
          <w:shd w:val="clear" w:color="FFFFFF" w:fill="D9D9D9"/>
        </w:rPr>
      </w:pPr>
      <w:r>
        <w:rPr>
          <w:rFonts w:hint="eastAsia"/>
          <w:i/>
          <w:iCs/>
          <w:shd w:val="clear" w:color="FFFFFF" w:fill="D9D9D9"/>
        </w:rPr>
        <w:t>其二，我国是粮食消费大国，要保证国内粮食安全，自主可控。</w:t>
      </w:r>
    </w:p>
    <w:p>
      <w:pPr>
        <w:rPr>
          <w:rFonts w:hint="eastAsia"/>
          <w:i/>
          <w:iCs/>
          <w:shd w:val="clear" w:color="FFFFFF" w:fill="D9D9D9"/>
        </w:rPr>
      </w:pPr>
      <w:r>
        <w:rPr>
          <w:rFonts w:hint="eastAsia"/>
          <w:i/>
          <w:iCs/>
          <w:shd w:val="clear" w:color="FFFFFF" w:fill="D9D9D9"/>
        </w:rPr>
        <w:t>其三，与水稻不同，玉米有超过一半用于饲料，转基因商业化阻力小。</w:t>
      </w:r>
    </w:p>
    <w:p>
      <w:pPr>
        <w:rPr>
          <w:rFonts w:hint="eastAsia"/>
          <w:i/>
          <w:iCs/>
          <w:shd w:val="clear" w:color="FFFFFF" w:fill="D9D9D9"/>
        </w:rPr>
      </w:pPr>
    </w:p>
    <w:p>
      <w:pPr>
        <w:rPr>
          <w:rFonts w:hint="eastAsia"/>
          <w:i/>
          <w:iCs/>
          <w:shd w:val="clear" w:color="FFFFFF" w:fill="D9D9D9"/>
        </w:rPr>
      </w:pPr>
      <w:r>
        <w:rPr>
          <w:rFonts w:hint="eastAsia"/>
          <w:i/>
          <w:iCs/>
          <w:shd w:val="clear" w:color="FFFFFF" w:fill="D9D9D9"/>
        </w:rPr>
        <w:t>预期差二：种子转基因商业化空间较大。</w:t>
      </w:r>
    </w:p>
    <w:p>
      <w:pPr>
        <w:rPr>
          <w:rFonts w:hint="eastAsia"/>
          <w:i/>
          <w:iCs/>
          <w:shd w:val="clear" w:color="FFFFFF" w:fill="D9D9D9"/>
        </w:rPr>
      </w:pPr>
      <w:r>
        <w:rPr>
          <w:rFonts w:hint="eastAsia"/>
          <w:i/>
          <w:iCs/>
          <w:shd w:val="clear" w:color="FFFFFF" w:fill="D9D9D9"/>
        </w:rPr>
        <w:t>其一，玉米种子自身的需求迎来向上的拐点。近年来，我国玉米制种面积大幅减少，行业产能深度去化，随着我国以生猪为核心的养殖业逐渐修复，会加大上游饲料的需求，玉米种子供需面将大幅改善。</w:t>
      </w:r>
    </w:p>
    <w:p>
      <w:pPr>
        <w:rPr>
          <w:rFonts w:hint="eastAsia"/>
          <w:i/>
          <w:iCs/>
          <w:shd w:val="clear" w:color="FFFFFF" w:fill="D9D9D9"/>
        </w:rPr>
      </w:pPr>
      <w:r>
        <w:rPr>
          <w:rFonts w:hint="eastAsia"/>
          <w:i/>
          <w:iCs/>
          <w:shd w:val="clear" w:color="FFFFFF" w:fill="D9D9D9"/>
        </w:rPr>
        <w:t>其二，草地贪夜蛾事件加大对抗虫害转基因玉米种子的需求。这次拟批准的转基因玉米种子只用于北方玉米区，而北方玉米区是我国重要的玉米产区，种植面积约占全国1/3，总产量占国内玉米总产量的4成左右，一旦商业化应用，市场空间巨大。</w:t>
      </w:r>
    </w:p>
    <w:p>
      <w:pPr>
        <w:rPr>
          <w:rFonts w:hint="eastAsia"/>
          <w:i/>
          <w:iCs/>
          <w:shd w:val="clear" w:color="FFFFFF" w:fill="D9D9D9"/>
        </w:rPr>
      </w:pPr>
    </w:p>
    <w:p>
      <w:pPr>
        <w:rPr>
          <w:rFonts w:hint="eastAsia"/>
          <w:i/>
          <w:iCs/>
          <w:shd w:val="clear" w:color="FFFFFF" w:fill="D9D9D9"/>
        </w:rPr>
      </w:pPr>
      <w:r>
        <w:rPr>
          <w:rFonts w:hint="eastAsia"/>
          <w:i/>
          <w:iCs/>
          <w:shd w:val="clear" w:color="FFFFFF" w:fill="D9D9D9"/>
        </w:rPr>
        <w:t>——以上文字来源：1月2日 研报社《争议极大，显现两大预期差！》</w:t>
      </w:r>
    </w:p>
    <w:p>
      <w:pPr>
        <w:widowControl w:val="0"/>
        <w:numPr>
          <w:ilvl w:val="0"/>
          <w:numId w:val="0"/>
        </w:numPr>
        <w:bidi w:val="0"/>
        <w:jc w:val="both"/>
        <w:rPr>
          <w:rFonts w:hint="default" w:ascii="宋体" w:hAnsi="宋体" w:eastAsia="宋体" w:cs="宋体"/>
          <w:b w:val="0"/>
          <w:bCs w:val="0"/>
          <w:i w:val="0"/>
          <w:iCs w:val="0"/>
          <w:color w:val="auto"/>
          <w:spacing w:val="6"/>
          <w:sz w:val="18"/>
          <w:szCs w:val="18"/>
          <w:shd w:val="clear" w:color="auto" w:fill="auto"/>
          <w:lang w:val="en-US" w:eastAsia="zh-CN"/>
        </w:rPr>
      </w:pPr>
      <w:r>
        <w:rPr>
          <w:rFonts w:hint="default" w:ascii="宋体" w:hAnsi="宋体" w:eastAsia="宋体" w:cs="宋体"/>
          <w:b w:val="0"/>
          <w:bCs w:val="0"/>
          <w:i w:val="0"/>
          <w:iCs w:val="0"/>
          <w:color w:val="auto"/>
          <w:spacing w:val="6"/>
          <w:sz w:val="18"/>
          <w:szCs w:val="18"/>
          <w:shd w:val="clear" w:color="auto" w:fill="auto"/>
          <w:lang w:val="en-US" w:eastAsia="zh-CN"/>
        </w:rPr>
        <w:t>今天转基因种子全面起爆，大北农、隆平高科、荃银高科、登海种业、丰乐种业、敦煌种业纷纷涨停，同花顺玉米指数885811接近涨停。</w:t>
      </w:r>
    </w:p>
    <w:p>
      <w:pPr>
        <w:widowControl w:val="0"/>
        <w:numPr>
          <w:ilvl w:val="0"/>
          <w:numId w:val="0"/>
        </w:numPr>
        <w:bidi w:val="0"/>
        <w:jc w:val="both"/>
        <w:rPr>
          <w:rFonts w:hint="default" w:ascii="宋体" w:hAnsi="宋体" w:eastAsia="宋体" w:cs="宋体"/>
          <w:b w:val="0"/>
          <w:bCs w:val="0"/>
          <w:i w:val="0"/>
          <w:iCs w:val="0"/>
          <w:color w:val="auto"/>
          <w:spacing w:val="6"/>
          <w:sz w:val="18"/>
          <w:szCs w:val="18"/>
          <w:shd w:val="clear" w:color="auto" w:fill="auto"/>
          <w:lang w:val="en-US" w:eastAsia="zh-CN"/>
        </w:rPr>
      </w:pPr>
      <w:r>
        <w:rPr>
          <w:rFonts w:hint="default" w:ascii="宋体" w:hAnsi="宋体" w:eastAsia="宋体" w:cs="宋体"/>
          <w:b w:val="0"/>
          <w:bCs w:val="0"/>
          <w:i w:val="0"/>
          <w:iCs w:val="0"/>
          <w:color w:val="auto"/>
          <w:spacing w:val="6"/>
          <w:sz w:val="18"/>
          <w:szCs w:val="18"/>
          <w:shd w:val="clear" w:color="auto" w:fill="auto"/>
          <w:lang w:val="en-US" w:eastAsia="zh-CN"/>
        </w:rPr>
        <w:t>转基因的全面起爆再次印证了预期差对板块的影响。</w:t>
      </w:r>
    </w:p>
    <w:p>
      <w:pPr>
        <w:widowControl w:val="0"/>
        <w:numPr>
          <w:ilvl w:val="0"/>
          <w:numId w:val="0"/>
        </w:numPr>
        <w:bidi w:val="0"/>
        <w:jc w:val="both"/>
        <w:rPr>
          <w:rFonts w:hint="default" w:ascii="宋体" w:hAnsi="宋体" w:eastAsia="宋体" w:cs="宋体"/>
          <w:b w:val="0"/>
          <w:bCs w:val="0"/>
          <w:i w:val="0"/>
          <w:iCs w:val="0"/>
          <w:color w:val="auto"/>
          <w:spacing w:val="6"/>
          <w:sz w:val="18"/>
          <w:szCs w:val="18"/>
          <w:shd w:val="clear" w:color="auto" w:fill="auto"/>
          <w:lang w:val="en-US" w:eastAsia="zh-CN"/>
        </w:rPr>
      </w:pPr>
      <w:r>
        <w:rPr>
          <w:rFonts w:hint="default" w:ascii="宋体" w:hAnsi="宋体" w:eastAsia="宋体" w:cs="宋体"/>
          <w:b w:val="0"/>
          <w:bCs w:val="0"/>
          <w:i w:val="0"/>
          <w:iCs w:val="0"/>
          <w:color w:val="auto"/>
          <w:spacing w:val="6"/>
          <w:sz w:val="18"/>
          <w:szCs w:val="18"/>
          <w:shd w:val="clear" w:color="auto" w:fill="auto"/>
          <w:lang w:val="en-US" w:eastAsia="zh-CN"/>
        </w:rPr>
        <w:t>转基因今天还带动了农药草甘膦板块，下文就简单聊聊草甘膦的逻辑。</w:t>
      </w:r>
    </w:p>
    <w:p>
      <w:pPr>
        <w:widowControl w:val="0"/>
        <w:numPr>
          <w:ilvl w:val="0"/>
          <w:numId w:val="0"/>
        </w:numPr>
        <w:bidi w:val="0"/>
        <w:jc w:val="both"/>
        <w:rPr>
          <w:rFonts w:hint="default" w:ascii="宋体" w:hAnsi="宋体" w:eastAsia="宋体" w:cs="宋体"/>
          <w:b w:val="0"/>
          <w:bCs w:val="0"/>
          <w:i w:val="0"/>
          <w:iCs w:val="0"/>
          <w:color w:val="auto"/>
          <w:spacing w:val="6"/>
          <w:sz w:val="18"/>
          <w:szCs w:val="18"/>
          <w:shd w:val="clear" w:color="auto" w:fill="auto"/>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农药草甘膦的逻辑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widowControl w:val="0"/>
        <w:numPr>
          <w:ilvl w:val="0"/>
          <w:numId w:val="0"/>
        </w:numPr>
        <w:bidi w:val="0"/>
        <w:jc w:val="both"/>
        <w:rPr>
          <w:rStyle w:val="11"/>
          <w:rFonts w:ascii="宋体" w:hAnsi="宋体" w:eastAsia="宋体" w:cs="宋体"/>
          <w:spacing w:val="6"/>
          <w:sz w:val="19"/>
          <w:szCs w:val="19"/>
        </w:rPr>
      </w:pPr>
      <w:r>
        <w:rPr>
          <w:rStyle w:val="11"/>
          <w:rFonts w:ascii="宋体" w:hAnsi="宋体" w:eastAsia="宋体" w:cs="宋体"/>
          <w:spacing w:val="6"/>
          <w:sz w:val="19"/>
          <w:szCs w:val="19"/>
        </w:rPr>
        <w:t>第一，耐草甘膦转基因种子将推动农药草甘膦的需求。</w:t>
      </w: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r>
        <w:rPr>
          <w:rStyle w:val="11"/>
          <w:rFonts w:hint="default" w:ascii="宋体" w:hAnsi="宋体" w:eastAsia="宋体" w:cs="宋体"/>
          <w:b w:val="0"/>
          <w:bCs/>
          <w:spacing w:val="6"/>
          <w:sz w:val="19"/>
          <w:szCs w:val="19"/>
          <w:lang w:val="en-US" w:eastAsia="zh-CN"/>
        </w:rPr>
        <w:t>这次拟批准的三项转基因种子都是耐草甘膦的品种：</w:t>
      </w: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r>
        <w:rPr>
          <w:rStyle w:val="11"/>
          <w:rFonts w:hint="default" w:ascii="宋体" w:hAnsi="宋体" w:eastAsia="宋体" w:cs="宋体"/>
          <w:b w:val="0"/>
          <w:bCs/>
          <w:spacing w:val="6"/>
          <w:sz w:val="19"/>
          <w:szCs w:val="19"/>
          <w:lang w:val="en-US" w:eastAsia="zh-CN"/>
        </w:rPr>
        <w:t>1）北京大北农生物技术有限公司申报的适合北方春玉米区的“DBN9936”是抗虫、耐草甘膦品种；</w:t>
      </w: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r>
        <w:rPr>
          <w:rStyle w:val="11"/>
          <w:rFonts w:hint="default" w:ascii="宋体" w:hAnsi="宋体" w:eastAsia="宋体" w:cs="宋体"/>
          <w:b w:val="0"/>
          <w:bCs/>
          <w:spacing w:val="6"/>
          <w:sz w:val="19"/>
          <w:szCs w:val="19"/>
          <w:lang w:val="en-US" w:eastAsia="zh-CN"/>
        </w:rPr>
        <w:t>2）杭州瑞丰生物科技有限公司和浙江大学申报的适合北方玉米区的“双抗12-5”是抗虫、耐草甘膦品种；</w:t>
      </w: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r>
        <w:rPr>
          <w:rStyle w:val="11"/>
          <w:rFonts w:hint="default" w:ascii="宋体" w:hAnsi="宋体" w:eastAsia="宋体" w:cs="宋体"/>
          <w:b w:val="0"/>
          <w:bCs/>
          <w:spacing w:val="6"/>
          <w:sz w:val="19"/>
          <w:szCs w:val="19"/>
          <w:lang w:val="en-US" w:eastAsia="zh-CN"/>
        </w:rPr>
        <w:t>3）上海交通大学申报的适合南方大豆区的“SHZD32-01”是耐草甘膦品种。</w:t>
      </w: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r>
        <w:rPr>
          <w:rStyle w:val="11"/>
          <w:rFonts w:hint="default" w:ascii="宋体" w:hAnsi="宋体" w:eastAsia="宋体" w:cs="宋体"/>
          <w:b/>
          <w:bCs w:val="0"/>
          <w:spacing w:val="6"/>
          <w:sz w:val="19"/>
          <w:szCs w:val="19"/>
          <w:lang w:val="en-US" w:eastAsia="zh-CN"/>
        </w:rPr>
        <w:t>农作物种植两大问题，一个是除虫，一个是除草。</w:t>
      </w: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r>
        <w:rPr>
          <w:rStyle w:val="11"/>
          <w:rFonts w:hint="default" w:ascii="宋体" w:hAnsi="宋体" w:eastAsia="宋体" w:cs="宋体"/>
          <w:b w:val="0"/>
          <w:bCs/>
          <w:spacing w:val="6"/>
          <w:sz w:val="19"/>
          <w:szCs w:val="19"/>
          <w:lang w:val="en-US" w:eastAsia="zh-CN"/>
        </w:rPr>
        <w:t>除虫的问题，转基因“抗虫”已经解决了，但是转基因不能解决除草，除草只能通过农药，而耐草甘膦，大家可以理解为适用草甘膦农药除草的转基因品种（不会被草甘膦杀死）。（目前使用的除草剂主要有草甘膦、草铵膦、麦草畏）</w:t>
      </w: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r>
        <w:rPr>
          <w:rStyle w:val="11"/>
          <w:rFonts w:hint="default" w:ascii="宋体" w:hAnsi="宋体" w:eastAsia="宋体" w:cs="宋体"/>
          <w:b w:val="0"/>
          <w:bCs/>
          <w:spacing w:val="6"/>
          <w:sz w:val="19"/>
          <w:szCs w:val="19"/>
          <w:lang w:val="en-US" w:eastAsia="zh-CN"/>
        </w:rPr>
        <w:t>由于这次拟获批的转基因种子都是耐草甘膦的品种，所以如果这些转基因种子得到推广，那么必然会增加草甘膦农药的使用量。</w:t>
      </w:r>
    </w:p>
    <w:p>
      <w:pPr>
        <w:widowControl w:val="0"/>
        <w:numPr>
          <w:ilvl w:val="0"/>
          <w:numId w:val="0"/>
        </w:numPr>
        <w:bidi w:val="0"/>
        <w:jc w:val="both"/>
        <w:rPr>
          <w:rStyle w:val="11"/>
          <w:rFonts w:hint="default" w:ascii="宋体" w:hAnsi="宋体" w:eastAsia="宋体" w:cs="宋体"/>
          <w:b w:val="0"/>
          <w:bCs/>
          <w:spacing w:val="6"/>
          <w:sz w:val="19"/>
          <w:szCs w:val="19"/>
          <w:lang w:val="en-US" w:eastAsia="zh-CN"/>
        </w:rPr>
      </w:pPr>
      <w:r>
        <w:rPr>
          <w:rStyle w:val="11"/>
          <w:rFonts w:hint="default" w:ascii="宋体" w:hAnsi="宋体" w:eastAsia="宋体" w:cs="宋体"/>
          <w:b w:val="0"/>
          <w:bCs/>
          <w:spacing w:val="6"/>
          <w:sz w:val="19"/>
          <w:szCs w:val="19"/>
          <w:lang w:val="en-US" w:eastAsia="zh-CN"/>
        </w:rPr>
        <w:t>这就是今天草甘膦板块跟随种子板块上涨的原因。</w:t>
      </w:r>
    </w:p>
    <w:p>
      <w:pPr>
        <w:widowControl w:val="0"/>
        <w:numPr>
          <w:ilvl w:val="0"/>
          <w:numId w:val="0"/>
        </w:numPr>
        <w:bidi w:val="0"/>
        <w:jc w:val="both"/>
        <w:rPr>
          <w:rFonts w:ascii="Microsoft YaHei UI" w:hAnsi="Microsoft YaHei UI" w:eastAsia="Microsoft YaHei UI" w:cs="Microsoft YaHei UI"/>
          <w:b/>
          <w:i w:val="0"/>
          <w:caps w:val="0"/>
          <w:color w:val="000000"/>
          <w:spacing w:val="6"/>
          <w:sz w:val="19"/>
          <w:szCs w:val="19"/>
          <w:shd w:val="clear" w:fill="FFFFFF"/>
        </w:rPr>
      </w:pPr>
      <w:r>
        <w:rPr>
          <w:rFonts w:ascii="宋体" w:hAnsi="宋体" w:eastAsia="宋体" w:cs="宋体"/>
          <w:sz w:val="24"/>
          <w:szCs w:val="24"/>
        </w:rPr>
        <w:br w:type="textWrapping"/>
      </w:r>
      <w:r>
        <w:rPr>
          <w:rFonts w:ascii="Microsoft YaHei UI" w:hAnsi="Microsoft YaHei UI" w:eastAsia="Microsoft YaHei UI" w:cs="Microsoft YaHei UI"/>
          <w:b/>
          <w:i w:val="0"/>
          <w:caps w:val="0"/>
          <w:color w:val="000000"/>
          <w:spacing w:val="6"/>
          <w:sz w:val="19"/>
          <w:szCs w:val="19"/>
          <w:shd w:val="clear" w:fill="FFFFFF"/>
        </w:rPr>
        <w:t>第二，昨天说的玉米种植业的回暖，推动农药需求量回升。</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国内玉米种植面积已经持续3年下滑，库存大降，玉米价格回升，由于</w:t>
      </w:r>
      <w:r>
        <w:rPr>
          <w:rFonts w:hint="default" w:ascii="Microsoft YaHei UI" w:hAnsi="Microsoft YaHei UI" w:eastAsia="Microsoft YaHei UI" w:cs="Microsoft YaHei UI"/>
          <w:b/>
          <w:bCs w:val="0"/>
          <w:i w:val="0"/>
          <w:caps w:val="0"/>
          <w:color w:val="000000"/>
          <w:spacing w:val="6"/>
          <w:sz w:val="19"/>
          <w:szCs w:val="19"/>
          <w:shd w:val="clear" w:fill="FFFFFF"/>
          <w:lang w:val="en-US" w:eastAsia="zh-CN"/>
        </w:rPr>
        <w:t>玉米主要用于饲料行业</w:t>
      </w: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，所以随着国内以猪为核心的养殖业的回暖，国内玉米种植行业的景气度也会触底回升，从而带动农药需求量的回升。</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另外补充两点：</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1）转基因种子从获批到商业化还需要1-2年时间；</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2）国内农药行业目前产能过剩，2018年全球草甘膦消费量为80万吨左右，其中国内草甘膦产能就有近90万吨（产量目前50万吨左右），所以农业行业景气度一直不高，草甘膦的价格也处于历史低位。</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所以短期内草甘膦很难体现业绩，主要还是基于预期的炒作。</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p>
    <w:p>
      <w:pPr>
        <w:widowControl w:val="0"/>
        <w:numPr>
          <w:ilvl w:val="0"/>
          <w:numId w:val="0"/>
        </w:numPr>
        <w:bidi w:val="0"/>
        <w:jc w:val="both"/>
        <w:rPr>
          <w:rFonts w:hint="default" w:ascii="Microsoft YaHei UI" w:hAnsi="Microsoft YaHei UI" w:eastAsia="Microsoft YaHei UI" w:cs="Microsoft YaHei UI"/>
          <w:b/>
          <w:bCs w:val="0"/>
          <w:i w:val="0"/>
          <w:caps w:val="0"/>
          <w:color w:val="000000"/>
          <w:spacing w:val="6"/>
          <w:sz w:val="19"/>
          <w:szCs w:val="19"/>
          <w:shd w:val="clear" w:fill="FFFFFF"/>
          <w:lang w:val="en-US" w:eastAsia="zh-CN"/>
        </w:rPr>
      </w:pPr>
      <w:r>
        <w:rPr>
          <w:rFonts w:hint="default" w:ascii="Microsoft YaHei UI" w:hAnsi="Microsoft YaHei UI" w:eastAsia="Microsoft YaHei UI" w:cs="Microsoft YaHei UI"/>
          <w:b/>
          <w:bCs w:val="0"/>
          <w:i w:val="0"/>
          <w:caps w:val="0"/>
          <w:color w:val="000000"/>
          <w:spacing w:val="6"/>
          <w:sz w:val="19"/>
          <w:szCs w:val="19"/>
          <w:shd w:val="clear" w:fill="FFFFFF"/>
          <w:lang w:val="en-US" w:eastAsia="zh-CN"/>
        </w:rPr>
        <w:t>附：对比草甘膦、草铵膦、麦草畏</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想要了解农药行业，光知道草甘膦是不行的。自从百草枯被禁用之后，全球除草剂目前主要有草甘膦、草铵膦和麦草畏。</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【草甘膦】由美国孟山都公司于1971年开发，由于成本低、灭根性强，目前仍然是全球第一大除草剂，在全球除草剂市场占比约48%，市场空间在500亿左右。</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不过一方面，因为草甘膦的广泛使用、长期使用，使得抗草甘膦杂草的品种越来越多，也就是说草甘膦逐渐失效了；另一方面，2019年3月美国法院认定草甘膦致癌，并且德国已经决定自2023年起全面禁用草甘膦。</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所以基于上述两点，草甘膦的未来市场空间是受限的。</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【草铵膦】由德国赫斯特公司于80年代开发，相比草甘膦，拥有除草速度更快、安全性更高、无致癌争议的优点，虽然目前成本仍然高很多（价格约是草甘膦的两倍），但已经被公认为是草甘膦的最优替代品。</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另外，草铵膦在转基因抗除草剂作物研究与推广中的地位仅次于草甘膦。</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【麦草畏】麦草畏也是由孟山都开发的，虽然开发时间比草甘膦都早，但是正式推广却是在本世纪初，由于孟山都的大力推广，预计未来也将成为草甘膦的一大替代品。</w:t>
      </w:r>
    </w:p>
    <w:p>
      <w:pPr>
        <w:widowControl w:val="0"/>
        <w:numPr>
          <w:ilvl w:val="0"/>
          <w:numId w:val="0"/>
        </w:numPr>
        <w:bidi w:val="0"/>
        <w:jc w:val="both"/>
        <w:rPr>
          <w:rFonts w:hint="default" w:ascii="Microsoft YaHei UI" w:hAnsi="Microsoft YaHei UI" w:eastAsia="Microsoft YaHei UI" w:cs="Microsoft YaHei UI"/>
          <w:b/>
          <w:bCs w:val="0"/>
          <w:i w:val="0"/>
          <w:caps w:val="0"/>
          <w:color w:val="000000"/>
          <w:spacing w:val="6"/>
          <w:sz w:val="19"/>
          <w:szCs w:val="19"/>
          <w:shd w:val="clear" w:fill="FFFFFF"/>
          <w:lang w:val="en-US" w:eastAsia="zh-CN"/>
        </w:rPr>
      </w:pPr>
      <w:r>
        <w:rPr>
          <w:rFonts w:hint="default" w:ascii="Microsoft YaHei UI" w:hAnsi="Microsoft YaHei UI" w:eastAsia="Microsoft YaHei UI" w:cs="Microsoft YaHei UI"/>
          <w:b/>
          <w:bCs w:val="0"/>
          <w:i w:val="0"/>
          <w:caps w:val="0"/>
          <w:color w:val="000000"/>
          <w:spacing w:val="6"/>
          <w:sz w:val="19"/>
          <w:szCs w:val="19"/>
          <w:shd w:val="clear" w:fill="FFFFFF"/>
          <w:lang w:val="en-US" w:eastAsia="zh-CN"/>
        </w:rPr>
        <w:t>CES</w:t>
      </w:r>
    </w:p>
    <w:p>
      <w:pPr>
        <w:widowControl w:val="0"/>
        <w:numPr>
          <w:ilvl w:val="0"/>
          <w:numId w:val="0"/>
        </w:numPr>
        <w:bidi w:val="0"/>
        <w:jc w:val="both"/>
        <w:rPr>
          <w:rFonts w:hint="default" w:ascii="Microsoft YaHei UI" w:hAnsi="Microsoft YaHei UI" w:eastAsia="Microsoft YaHei UI" w:cs="Microsoft YaHei UI"/>
          <w:b/>
          <w:bCs w:val="0"/>
          <w:i w:val="0"/>
          <w:caps w:val="0"/>
          <w:color w:val="000000"/>
          <w:spacing w:val="6"/>
          <w:sz w:val="19"/>
          <w:szCs w:val="19"/>
          <w:shd w:val="clear" w:fill="FFFFFF"/>
          <w:lang w:val="en-US" w:eastAsia="zh-CN"/>
        </w:rPr>
      </w:pPr>
      <w:r>
        <w:rPr>
          <w:rFonts w:hint="default" w:ascii="Microsoft YaHei UI" w:hAnsi="Microsoft YaHei UI" w:eastAsia="Microsoft YaHei UI" w:cs="Microsoft YaHei UI"/>
          <w:b/>
          <w:bCs w:val="0"/>
          <w:i w:val="0"/>
          <w:caps w:val="0"/>
          <w:color w:val="000000"/>
          <w:spacing w:val="6"/>
          <w:sz w:val="19"/>
          <w:szCs w:val="19"/>
          <w:shd w:val="clear" w:fill="FFFFFF"/>
          <w:lang w:val="en-US" w:eastAsia="zh-CN"/>
        </w:rPr>
        <w:t>2020年CES消费电子展前瞻</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bCs w:val="0"/>
          <w:i w:val="0"/>
          <w:caps w:val="0"/>
          <w:color w:val="000000"/>
          <w:spacing w:val="6"/>
          <w:sz w:val="19"/>
          <w:szCs w:val="19"/>
          <w:shd w:val="clear" w:fill="FFFFFF"/>
          <w:lang w:val="en-US" w:eastAsia="zh-CN"/>
        </w:rPr>
        <w:t>国际消费类电子产品展览会CES2020将于1月7日-10日在美国拉斯维加斯举办。</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一年一度的CES是全球科技的风向标。</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CES创建于1967年，其举办的目的是促进尖端电子技术和现代生活的紧密结合，展会展示的是未来5-10年的科技趋势，是汇集全球产业的科技盛宴。</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目前预计2020年CES将有超过5000家厂商参会，同比增加12%，创下历史新高，热度不减。</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还记得去年的CES展吗？研报社在1月14日《从2019消费电子展看科技大趋势》一文中对2019年CES消费展做了解读，并指出CES2019展现了三大科技趋势：</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趋势一，人工智能（AI）向应用端不断渗透，自动驾驶全面推进。</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趋势二，5G手机万众瞩目，折叠手机也成为热点。</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趋势三，智能家居/物联网。</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其中解读的折叠屏方向，2月份板块起爆。</w:t>
      </w:r>
    </w:p>
    <w:p>
      <w:pPr>
        <w:widowControl w:val="0"/>
        <w:numPr>
          <w:ilvl w:val="0"/>
          <w:numId w:val="0"/>
        </w:numPr>
        <w:bidi w:val="0"/>
        <w:jc w:val="both"/>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pPr>
      <w:r>
        <w:rPr>
          <w:rFonts w:hint="default" w:ascii="Microsoft YaHei UI" w:hAnsi="Microsoft YaHei UI" w:eastAsia="Microsoft YaHei UI" w:cs="Microsoft YaHei UI"/>
          <w:b w:val="0"/>
          <w:bCs/>
          <w:i w:val="0"/>
          <w:caps w:val="0"/>
          <w:color w:val="000000"/>
          <w:spacing w:val="6"/>
          <w:sz w:val="19"/>
          <w:szCs w:val="19"/>
          <w:shd w:val="clear" w:fill="FFFFFF"/>
          <w:lang w:val="en-US" w:eastAsia="zh-CN"/>
        </w:rPr>
        <w:t>CES不仅展示未来科技大趋势，也可能为A股带来炒作新方向，所以要重视该展会。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2020年CES展前瞻：5G手机、MiniLED、AR/VR、云游戏、智能家居、智能汽车或将成为今年的热点。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目前的几个消息（均来源于近期媒体报道）：</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1）苹果公司将带其</w:t>
      </w:r>
      <w:r>
        <w:rPr>
          <w:rFonts w:hint="eastAsia" w:ascii="Microsoft YaHei UI" w:hAnsi="Microsoft YaHei UI" w:eastAsia="Microsoft YaHei UI" w:cs="Microsoft YaHei UI"/>
          <w:b w:val="0"/>
          <w:i w:val="0"/>
          <w:caps w:val="0"/>
          <w:color w:val="D92142"/>
          <w:spacing w:val="6"/>
          <w:sz w:val="19"/>
          <w:szCs w:val="19"/>
          <w:shd w:val="clear" w:fill="FFFFFF"/>
        </w:rPr>
        <w:t>家庭设备控制系统HomeKit</w:t>
      </w:r>
      <w:r>
        <w:rPr>
          <w:rFonts w:hint="eastAsia" w:ascii="Microsoft YaHei UI" w:hAnsi="Microsoft YaHei UI" w:eastAsia="Microsoft YaHei UI" w:cs="Microsoft YaHei UI"/>
          <w:b w:val="0"/>
          <w:i w:val="0"/>
          <w:caps w:val="0"/>
          <w:color w:val="000000"/>
          <w:spacing w:val="6"/>
          <w:sz w:val="19"/>
          <w:szCs w:val="19"/>
          <w:shd w:val="clear" w:fill="FFFFFF"/>
        </w:rPr>
        <w:t>亮相CES2020，这是苹果30年来首次以官方身份出席CES大会。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2）索尼</w:t>
      </w:r>
      <w:r>
        <w:rPr>
          <w:rFonts w:hint="eastAsia" w:ascii="Microsoft YaHei UI" w:hAnsi="Microsoft YaHei UI" w:eastAsia="Microsoft YaHei UI" w:cs="Microsoft YaHei UI"/>
          <w:b w:val="0"/>
          <w:i w:val="0"/>
          <w:caps w:val="0"/>
          <w:color w:val="D92142"/>
          <w:spacing w:val="6"/>
          <w:sz w:val="19"/>
          <w:szCs w:val="19"/>
          <w:shd w:val="clear" w:fill="FFFFFF"/>
        </w:rPr>
        <w:t>PlayStation5</w:t>
      </w:r>
      <w:r>
        <w:rPr>
          <w:rFonts w:hint="eastAsia" w:ascii="Microsoft YaHei UI" w:hAnsi="Microsoft YaHei UI" w:eastAsia="Microsoft YaHei UI" w:cs="Microsoft YaHei UI"/>
          <w:b w:val="0"/>
          <w:i w:val="0"/>
          <w:caps w:val="0"/>
          <w:color w:val="000000"/>
          <w:spacing w:val="6"/>
          <w:sz w:val="19"/>
          <w:szCs w:val="19"/>
          <w:shd w:val="clear" w:fill="FFFFFF"/>
        </w:rPr>
        <w:t>有望在CES2020亮相。</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3）三星可能携其目前的王牌技术</w:t>
      </w:r>
      <w:r>
        <w:rPr>
          <w:rFonts w:hint="eastAsia" w:ascii="Microsoft YaHei UI" w:hAnsi="Microsoft YaHei UI" w:eastAsia="Microsoft YaHei UI" w:cs="Microsoft YaHei UI"/>
          <w:b w:val="0"/>
          <w:i w:val="0"/>
          <w:caps w:val="0"/>
          <w:color w:val="D92142"/>
          <w:spacing w:val="6"/>
          <w:sz w:val="19"/>
          <w:szCs w:val="19"/>
          <w:shd w:val="clear" w:fill="FFFFFF"/>
        </w:rPr>
        <w:t>8K电视、QD-OLED、Micro LED</w:t>
      </w:r>
      <w:r>
        <w:rPr>
          <w:rFonts w:hint="eastAsia" w:ascii="Microsoft YaHei UI" w:hAnsi="Microsoft YaHei UI" w:eastAsia="Microsoft YaHei UI" w:cs="Microsoft YaHei UI"/>
          <w:b w:val="0"/>
          <w:i w:val="0"/>
          <w:caps w:val="0"/>
          <w:color w:val="000000"/>
          <w:spacing w:val="6"/>
          <w:sz w:val="19"/>
          <w:szCs w:val="19"/>
          <w:shd w:val="clear" w:fill="FFFFFF"/>
        </w:rPr>
        <w:t>亮相。</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4）长虹、TCL电子等众多智能电视品牌将携旗下前沿高端电视新品在CES中展出，这些电视的显示屏来自TCL华星生产的</w:t>
      </w:r>
      <w:r>
        <w:rPr>
          <w:rFonts w:hint="eastAsia" w:ascii="Microsoft YaHei UI" w:hAnsi="Microsoft YaHei UI" w:eastAsia="Microsoft YaHei UI" w:cs="Microsoft YaHei UI"/>
          <w:b w:val="0"/>
          <w:i w:val="0"/>
          <w:caps w:val="0"/>
          <w:color w:val="D92142"/>
          <w:spacing w:val="6"/>
          <w:sz w:val="19"/>
          <w:szCs w:val="19"/>
          <w:shd w:val="clear" w:fill="FFFFFF"/>
        </w:rPr>
        <w:t>Mini LED</w:t>
      </w:r>
      <w:r>
        <w:rPr>
          <w:rFonts w:hint="eastAsia" w:ascii="Microsoft YaHei UI" w:hAnsi="Microsoft YaHei UI" w:eastAsia="Microsoft YaHei UI" w:cs="Microsoft YaHei UI"/>
          <w:b w:val="0"/>
          <w:i w:val="0"/>
          <w:caps w:val="0"/>
          <w:color w:val="000000"/>
          <w:spacing w:val="6"/>
          <w:sz w:val="19"/>
          <w:szCs w:val="19"/>
          <w:shd w:val="clear" w:fill="FFFFFF"/>
        </w:rPr>
        <w:t>星曜屏。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5）RTI公司将在CES2020展会上演示Connext Drive ——全球首款</w:t>
      </w:r>
      <w:r>
        <w:rPr>
          <w:rFonts w:hint="eastAsia" w:ascii="Microsoft YaHei UI" w:hAnsi="Microsoft YaHei UI" w:eastAsia="Microsoft YaHei UI" w:cs="Microsoft YaHei UI"/>
          <w:b w:val="0"/>
          <w:i w:val="0"/>
          <w:caps w:val="0"/>
          <w:color w:val="D92142"/>
          <w:spacing w:val="6"/>
          <w:sz w:val="19"/>
          <w:szCs w:val="19"/>
          <w:shd w:val="clear" w:fill="FFFFFF"/>
        </w:rPr>
        <w:t>自动驾驶</w:t>
      </w:r>
      <w:r>
        <w:rPr>
          <w:rFonts w:hint="eastAsia" w:ascii="Microsoft YaHei UI" w:hAnsi="Microsoft YaHei UI" w:eastAsia="Microsoft YaHei UI" w:cs="Microsoft YaHei UI"/>
          <w:b w:val="0"/>
          <w:i w:val="0"/>
          <w:caps w:val="0"/>
          <w:color w:val="000000"/>
          <w:spacing w:val="6"/>
          <w:sz w:val="19"/>
          <w:szCs w:val="19"/>
          <w:shd w:val="clear" w:fill="FFFFFF"/>
        </w:rPr>
        <w:t>汽车开发互连解决方案。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6）汽车制造商日产汽车将在本届CES展示概念车Ariya；现代汽车将打造概念飞行汽车；Hypersport Pro将展示配备有CoPilot技术的全电动摩托车；Futurus将展示</w:t>
      </w:r>
      <w:r>
        <w:rPr>
          <w:rFonts w:hint="eastAsia" w:ascii="Microsoft YaHei UI" w:hAnsi="Microsoft YaHei UI" w:eastAsia="Microsoft YaHei UI" w:cs="Microsoft YaHei UI"/>
          <w:b w:val="0"/>
          <w:i w:val="0"/>
          <w:caps w:val="0"/>
          <w:color w:val="D92142"/>
          <w:spacing w:val="6"/>
          <w:sz w:val="19"/>
          <w:szCs w:val="19"/>
          <w:shd w:val="clear" w:fill="FFFFFF"/>
        </w:rPr>
        <w:t>汽车前挡玻璃AR</w:t>
      </w:r>
      <w:r>
        <w:rPr>
          <w:rFonts w:hint="eastAsia" w:ascii="Microsoft YaHei UI" w:hAnsi="Microsoft YaHei UI" w:eastAsia="Microsoft YaHei UI" w:cs="Microsoft YaHei UI"/>
          <w:b w:val="0"/>
          <w:i w:val="0"/>
          <w:caps w:val="0"/>
          <w:color w:val="000000"/>
          <w:spacing w:val="6"/>
          <w:sz w:val="19"/>
          <w:szCs w:val="19"/>
          <w:shd w:val="clear" w:fill="FFFFFF"/>
        </w:rPr>
        <w:t>显示技术。</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
          <w:bCs w:val="0"/>
        </w:rPr>
      </w:pPr>
      <w:r>
        <w:rPr>
          <w:rStyle w:val="11"/>
          <w:b/>
          <w:bCs w:val="0"/>
          <w:color w:val="2C2E3E"/>
          <w:spacing w:val="24"/>
          <w:sz w:val="21"/>
          <w:szCs w:val="21"/>
        </w:rPr>
        <w:t>近期大事件梳理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widowControl w:val="0"/>
        <w:numPr>
          <w:ilvl w:val="0"/>
          <w:numId w:val="0"/>
        </w:numPr>
        <w:bidi w:val="0"/>
        <w:jc w:val="both"/>
        <w:rPr>
          <w:rFonts w:ascii="宋体" w:hAnsi="宋体" w:eastAsia="宋体" w:cs="宋体"/>
          <w:spacing w:val="6"/>
          <w:sz w:val="24"/>
          <w:szCs w:val="24"/>
        </w:rPr>
      </w:pPr>
      <w:r>
        <w:rPr>
          <w:rStyle w:val="11"/>
          <w:rFonts w:ascii="宋体" w:hAnsi="宋体" w:eastAsia="宋体" w:cs="宋体"/>
          <w:b/>
          <w:bCs w:val="0"/>
          <w:spacing w:val="6"/>
          <w:sz w:val="24"/>
          <w:szCs w:val="24"/>
        </w:rPr>
        <w:t>1月7日-10日，2020年CES消费电子展。</w:t>
      </w:r>
      <w:r>
        <w:rPr>
          <w:rFonts w:ascii="宋体" w:hAnsi="宋体" w:eastAsia="宋体" w:cs="宋体"/>
          <w:sz w:val="24"/>
          <w:szCs w:val="24"/>
        </w:rPr>
        <w:br w:type="textWrapping"/>
      </w:r>
      <w:r>
        <w:rPr>
          <w:rFonts w:ascii="宋体" w:hAnsi="宋体" w:eastAsia="宋体" w:cs="宋体"/>
          <w:spacing w:val="6"/>
          <w:sz w:val="24"/>
          <w:szCs w:val="24"/>
        </w:rPr>
        <w:t>CES不仅展示未来科技大趋势，也可能为A股带来炒作新方向。</w:t>
      </w:r>
    </w:p>
    <w:p>
      <w:pPr>
        <w:widowControl w:val="0"/>
        <w:numPr>
          <w:ilvl w:val="0"/>
          <w:numId w:val="0"/>
        </w:numPr>
        <w:bidi w:val="0"/>
        <w:jc w:val="both"/>
        <w:rPr>
          <w:rStyle w:val="11"/>
          <w:rFonts w:ascii="宋体" w:hAnsi="宋体" w:eastAsia="宋体" w:cs="宋体"/>
          <w:b/>
          <w:bCs w:val="0"/>
          <w:spacing w:val="6"/>
          <w:sz w:val="24"/>
          <w:szCs w:val="24"/>
        </w:rPr>
      </w:pPr>
      <w:r>
        <w:rPr>
          <w:rFonts w:ascii="宋体" w:hAnsi="宋体" w:eastAsia="宋体" w:cs="宋体"/>
          <w:sz w:val="24"/>
          <w:szCs w:val="24"/>
        </w:rPr>
        <w:br w:type="textWrapping"/>
      </w:r>
      <w:r>
        <w:rPr>
          <w:rStyle w:val="11"/>
          <w:rFonts w:ascii="宋体" w:hAnsi="宋体" w:eastAsia="宋体" w:cs="宋体"/>
          <w:b/>
          <w:bCs w:val="0"/>
          <w:spacing w:val="6"/>
          <w:sz w:val="24"/>
          <w:szCs w:val="24"/>
        </w:rPr>
        <w:t>1月9日，CPI、PPI数据。</w:t>
      </w:r>
    </w:p>
    <w:p>
      <w:pPr>
        <w:widowControl w:val="0"/>
        <w:numPr>
          <w:ilvl w:val="0"/>
          <w:numId w:val="0"/>
        </w:numPr>
        <w:bidi w:val="0"/>
        <w:jc w:val="both"/>
        <w:rPr>
          <w:rStyle w:val="11"/>
          <w:rFonts w:hint="eastAsia" w:ascii="宋体" w:hAnsi="宋体" w:eastAsia="宋体" w:cs="宋体"/>
          <w:b w:val="0"/>
          <w:bCs/>
          <w:spacing w:val="6"/>
          <w:sz w:val="24"/>
          <w:szCs w:val="24"/>
        </w:rPr>
      </w:pPr>
      <w:r>
        <w:rPr>
          <w:rStyle w:val="11"/>
          <w:rFonts w:hint="eastAsia" w:ascii="宋体" w:hAnsi="宋体" w:eastAsia="宋体" w:cs="宋体"/>
          <w:b w:val="0"/>
          <w:bCs/>
          <w:spacing w:val="6"/>
          <w:sz w:val="24"/>
          <w:szCs w:val="24"/>
        </w:rPr>
        <w:t>观察CPI上行是否放缓，如果继续超预期上行，那么将对货币政策宽松形成制约；观察PPI能否继续企稳上行，进一步支撑经济阶段性企稳的预期。</w:t>
      </w:r>
    </w:p>
    <w:p>
      <w:pPr>
        <w:widowControl w:val="0"/>
        <w:numPr>
          <w:ilvl w:val="0"/>
          <w:numId w:val="0"/>
        </w:numPr>
        <w:bidi w:val="0"/>
        <w:jc w:val="both"/>
        <w:rPr>
          <w:rStyle w:val="11"/>
          <w:rFonts w:hint="eastAsia" w:ascii="宋体" w:hAnsi="宋体" w:eastAsia="宋体" w:cs="宋体"/>
          <w:b/>
          <w:bCs w:val="0"/>
          <w:spacing w:val="6"/>
          <w:sz w:val="24"/>
          <w:szCs w:val="24"/>
        </w:rPr>
      </w:pPr>
      <w:r>
        <w:rPr>
          <w:rStyle w:val="11"/>
          <w:rFonts w:ascii="宋体" w:hAnsi="宋体" w:eastAsia="宋体" w:cs="宋体"/>
          <w:b/>
          <w:bCs w:val="0"/>
          <w:spacing w:val="6"/>
          <w:sz w:val="24"/>
          <w:szCs w:val="24"/>
        </w:rPr>
        <w:br w:type="textWrapping"/>
      </w:r>
      <w:r>
        <w:rPr>
          <w:rStyle w:val="11"/>
          <w:rFonts w:hint="eastAsia" w:ascii="宋体" w:hAnsi="宋体" w:eastAsia="宋体" w:cs="宋体"/>
          <w:b/>
          <w:bCs w:val="0"/>
          <w:spacing w:val="6"/>
          <w:sz w:val="24"/>
          <w:szCs w:val="24"/>
        </w:rPr>
        <w:t>1月13日，12月社融数据。</w:t>
      </w:r>
    </w:p>
    <w:p>
      <w:pPr>
        <w:widowControl w:val="0"/>
        <w:numPr>
          <w:ilvl w:val="0"/>
          <w:numId w:val="0"/>
        </w:numPr>
        <w:bidi w:val="0"/>
        <w:jc w:val="both"/>
        <w:rPr>
          <w:rStyle w:val="11"/>
          <w:rFonts w:hint="eastAsia" w:ascii="宋体" w:hAnsi="宋体" w:eastAsia="宋体" w:cs="宋体"/>
          <w:b w:val="0"/>
          <w:bCs/>
          <w:spacing w:val="6"/>
          <w:sz w:val="24"/>
          <w:szCs w:val="24"/>
        </w:rPr>
      </w:pPr>
      <w:r>
        <w:rPr>
          <w:rStyle w:val="11"/>
          <w:rFonts w:hint="eastAsia" w:ascii="宋体" w:hAnsi="宋体" w:eastAsia="宋体" w:cs="宋体"/>
          <w:b w:val="0"/>
          <w:bCs/>
          <w:spacing w:val="6"/>
          <w:sz w:val="24"/>
          <w:szCs w:val="24"/>
        </w:rPr>
        <w:t>春节前要重点关注12月的社融数据，因为如果说降准是加强了宏观宽松的预期，那么持续披露的社融数据就是对宏观宽松的持续验证，两者互为因果，相辅相成。</w:t>
      </w:r>
    </w:p>
    <w:p>
      <w:pPr>
        <w:widowControl w:val="0"/>
        <w:numPr>
          <w:ilvl w:val="0"/>
          <w:numId w:val="0"/>
        </w:numPr>
        <w:bidi w:val="0"/>
        <w:jc w:val="both"/>
        <w:rPr>
          <w:rStyle w:val="11"/>
          <w:rFonts w:hint="eastAsia" w:ascii="宋体" w:hAnsi="宋体" w:eastAsia="宋体" w:cs="宋体"/>
          <w:b/>
          <w:bCs w:val="0"/>
          <w:spacing w:val="6"/>
          <w:sz w:val="24"/>
          <w:szCs w:val="24"/>
        </w:rPr>
      </w:pPr>
      <w:r>
        <w:rPr>
          <w:rStyle w:val="11"/>
          <w:rFonts w:ascii="宋体" w:hAnsi="宋体" w:eastAsia="宋体" w:cs="宋体"/>
          <w:b/>
          <w:bCs w:val="0"/>
          <w:spacing w:val="6"/>
          <w:sz w:val="24"/>
          <w:szCs w:val="24"/>
        </w:rPr>
        <w:br w:type="textWrapping"/>
      </w:r>
      <w:r>
        <w:rPr>
          <w:rStyle w:val="11"/>
          <w:rFonts w:hint="eastAsia" w:ascii="宋体" w:hAnsi="宋体" w:eastAsia="宋体" w:cs="宋体"/>
          <w:b/>
          <w:bCs w:val="0"/>
          <w:spacing w:val="6"/>
          <w:sz w:val="24"/>
          <w:szCs w:val="24"/>
        </w:rPr>
        <w:t>1月15日左右，中美第一阶段协议的签署。</w:t>
      </w:r>
    </w:p>
    <w:p>
      <w:pPr>
        <w:widowControl w:val="0"/>
        <w:numPr>
          <w:ilvl w:val="0"/>
          <w:numId w:val="0"/>
        </w:numPr>
        <w:bidi w:val="0"/>
        <w:jc w:val="both"/>
        <w:rPr>
          <w:rStyle w:val="11"/>
          <w:rFonts w:hint="eastAsia" w:ascii="宋体" w:hAnsi="宋体" w:eastAsia="宋体" w:cs="宋体"/>
          <w:b w:val="0"/>
          <w:bCs/>
          <w:spacing w:val="6"/>
          <w:sz w:val="24"/>
          <w:szCs w:val="24"/>
        </w:rPr>
      </w:pPr>
      <w:r>
        <w:rPr>
          <w:rStyle w:val="11"/>
          <w:rFonts w:hint="eastAsia" w:ascii="宋体" w:hAnsi="宋体" w:eastAsia="宋体" w:cs="宋体"/>
          <w:b w:val="0"/>
          <w:bCs/>
          <w:spacing w:val="6"/>
          <w:sz w:val="24"/>
          <w:szCs w:val="24"/>
        </w:rPr>
        <w:t>官方说在加强接触，特朗普近期也发了推特，所以中美第一阶段协议应该也快落地了。</w:t>
      </w:r>
    </w:p>
    <w:p>
      <w:pPr>
        <w:widowControl w:val="0"/>
        <w:numPr>
          <w:ilvl w:val="0"/>
          <w:numId w:val="0"/>
        </w:numPr>
        <w:bidi w:val="0"/>
        <w:jc w:val="both"/>
        <w:rPr>
          <w:rStyle w:val="11"/>
          <w:rFonts w:hint="eastAsia" w:ascii="宋体" w:hAnsi="宋体" w:eastAsia="宋体" w:cs="宋体"/>
          <w:b/>
          <w:bCs w:val="0"/>
          <w:spacing w:val="6"/>
          <w:sz w:val="24"/>
          <w:szCs w:val="24"/>
        </w:rPr>
      </w:pPr>
      <w:r>
        <w:rPr>
          <w:rStyle w:val="11"/>
          <w:rFonts w:ascii="宋体" w:hAnsi="宋体" w:eastAsia="宋体" w:cs="宋体"/>
          <w:b/>
          <w:bCs w:val="0"/>
          <w:spacing w:val="6"/>
          <w:sz w:val="24"/>
          <w:szCs w:val="24"/>
        </w:rPr>
        <w:br w:type="textWrapping"/>
      </w:r>
      <w:r>
        <w:rPr>
          <w:rStyle w:val="11"/>
          <w:rFonts w:hint="eastAsia" w:ascii="宋体" w:hAnsi="宋体" w:eastAsia="宋体" w:cs="宋体"/>
          <w:b/>
          <w:bCs w:val="0"/>
          <w:spacing w:val="6"/>
          <w:sz w:val="24"/>
          <w:szCs w:val="24"/>
        </w:rPr>
        <w:t>1月20号，LPR利率报价。</w:t>
      </w:r>
    </w:p>
    <w:p>
      <w:pPr>
        <w:widowControl w:val="0"/>
        <w:numPr>
          <w:ilvl w:val="0"/>
          <w:numId w:val="0"/>
        </w:numPr>
        <w:bidi w:val="0"/>
        <w:jc w:val="both"/>
        <w:rPr>
          <w:rStyle w:val="11"/>
          <w:rFonts w:hint="eastAsia" w:ascii="宋体" w:hAnsi="宋体" w:eastAsia="宋体" w:cs="宋体"/>
          <w:b w:val="0"/>
          <w:bCs/>
          <w:spacing w:val="6"/>
          <w:sz w:val="24"/>
          <w:szCs w:val="24"/>
        </w:rPr>
      </w:pPr>
      <w:r>
        <w:rPr>
          <w:rStyle w:val="11"/>
          <w:rFonts w:hint="eastAsia" w:ascii="宋体" w:hAnsi="宋体" w:eastAsia="宋体" w:cs="宋体"/>
          <w:b w:val="0"/>
          <w:bCs/>
          <w:spacing w:val="6"/>
          <w:sz w:val="24"/>
          <w:szCs w:val="24"/>
        </w:rPr>
        <w:t>在继8、9、11月相继小幅调降之后，12月没有动，1月份调降的概率加大。</w:t>
      </w:r>
    </w:p>
    <w:p>
      <w:pPr>
        <w:widowControl w:val="0"/>
        <w:numPr>
          <w:ilvl w:val="0"/>
          <w:numId w:val="0"/>
        </w:numPr>
        <w:bidi w:val="0"/>
        <w:jc w:val="both"/>
        <w:rPr>
          <w:rStyle w:val="11"/>
          <w:rFonts w:hint="eastAsia" w:ascii="宋体" w:hAnsi="宋体" w:eastAsia="宋体" w:cs="宋体"/>
          <w:b/>
          <w:bCs w:val="0"/>
          <w:spacing w:val="6"/>
          <w:sz w:val="24"/>
          <w:szCs w:val="24"/>
        </w:rPr>
      </w:pPr>
      <w:r>
        <w:rPr>
          <w:rStyle w:val="11"/>
          <w:rFonts w:hint="eastAsia" w:ascii="宋体" w:hAnsi="宋体" w:eastAsia="宋体" w:cs="宋体"/>
          <w:b w:val="0"/>
          <w:bCs/>
          <w:spacing w:val="6"/>
          <w:sz w:val="24"/>
          <w:szCs w:val="24"/>
        </w:rPr>
        <w:br w:type="textWrapping"/>
      </w:r>
      <w:r>
        <w:rPr>
          <w:rStyle w:val="11"/>
          <w:rFonts w:hint="eastAsia" w:ascii="宋体" w:hAnsi="宋体" w:eastAsia="宋体" w:cs="宋体"/>
          <w:b/>
          <w:bCs w:val="0"/>
          <w:spacing w:val="6"/>
          <w:sz w:val="24"/>
          <w:szCs w:val="24"/>
        </w:rPr>
        <w:t>2月左右，聚焦农业的一号文件将发布。</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CES预期方向核心个股</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Style w:val="11"/>
          <w:rFonts w:hint="eastAsia" w:ascii="Microsoft YaHei UI" w:hAnsi="Microsoft YaHei UI" w:eastAsia="Microsoft YaHei UI" w:cs="Microsoft YaHei UI"/>
          <w:b w:val="0"/>
          <w:bCs/>
          <w:i w:val="0"/>
          <w:caps w:val="0"/>
          <w:color w:val="000000"/>
          <w:spacing w:val="6"/>
          <w:sz w:val="19"/>
          <w:szCs w:val="19"/>
          <w:shd w:val="clear" w:fill="FFFFFF"/>
        </w:rPr>
      </w:pPr>
      <w:r>
        <w:rPr>
          <w:rStyle w:val="11"/>
          <w:rFonts w:hint="eastAsia" w:ascii="Microsoft YaHei UI" w:hAnsi="Microsoft YaHei UI" w:eastAsia="Microsoft YaHei UI" w:cs="Microsoft YaHei UI"/>
          <w:b w:val="0"/>
          <w:bCs/>
          <w:i w:val="0"/>
          <w:caps w:val="0"/>
          <w:color w:val="000000"/>
          <w:spacing w:val="6"/>
          <w:sz w:val="19"/>
          <w:szCs w:val="19"/>
          <w:shd w:val="clear" w:fill="FFFFFF"/>
        </w:rPr>
        <w:t>CES不仅展示未来科技大趋势，也可能为A股带来炒作新方向，智能家居、MiniLED、AR/VR、超高清等都可能成为今年的热点</w:t>
      </w:r>
    </w:p>
    <w:p>
      <w:pPr>
        <w:pStyle w:val="3"/>
        <w:bidi w:val="0"/>
      </w:pPr>
      <w:bookmarkStart w:id="7" w:name="_Toc14383"/>
      <w:r>
        <w:rPr>
          <w:rFonts w:hint="eastAsia"/>
          <w:lang w:val="en-US" w:eastAsia="zh-CN"/>
        </w:rPr>
        <w:t xml:space="preserve">2020-1-4 </w:t>
      </w:r>
      <w:r>
        <w:rPr>
          <w:rFonts w:hint="eastAsia"/>
        </w:rPr>
        <w:t>转基因，大分歧！大战略！</w:t>
      </w:r>
      <w:bookmarkEnd w:id="7"/>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
          <w:bCs w:val="0"/>
        </w:rPr>
      </w:pPr>
      <w:r>
        <w:rPr>
          <w:rStyle w:val="11"/>
          <w:rFonts w:ascii="PingFangTC-light" w:hAnsi="PingFangTC-light" w:eastAsia="PingFangTC-light" w:cs="PingFangTC-light"/>
          <w:b/>
          <w:bCs w:val="0"/>
        </w:rPr>
        <w:t>转基因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
          <w:bCs w:val="0"/>
        </w:rPr>
      </w:pPr>
      <w:r>
        <w:rPr>
          <w:rStyle w:val="11"/>
          <w:b/>
          <w:bCs w:val="0"/>
          <w:color w:val="2C2E3E"/>
          <w:spacing w:val="24"/>
          <w:sz w:val="21"/>
          <w:szCs w:val="21"/>
        </w:rPr>
        <w:t>转基因商业化加速</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Style w:val="11"/>
          <w:rFonts w:ascii="Microsoft YaHei UI" w:hAnsi="Microsoft YaHei UI" w:eastAsia="Microsoft YaHei UI" w:cs="Microsoft YaHei UI"/>
          <w:color w:val="000000"/>
          <w:spacing w:val="6"/>
          <w:kern w:val="0"/>
          <w:sz w:val="24"/>
          <w:szCs w:val="24"/>
          <w:lang w:val="en-US" w:eastAsia="zh-CN" w:bidi="ar"/>
        </w:rPr>
        <w:t>事件：10年来中国首次在主粮领域拟向国产转基因作物批准颁发安全证书。</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ascii="宋体" w:hAnsi="宋体" w:eastAsia="宋体" w:cs="宋体"/>
          <w:color w:val="000000"/>
          <w:spacing w:val="6"/>
          <w:kern w:val="0"/>
          <w:sz w:val="19"/>
          <w:szCs w:val="19"/>
          <w:lang w:val="en-US" w:eastAsia="zh-CN" w:bidi="ar"/>
        </w:rPr>
        <w:t>近期，农业农村部发布公示将拟批准颁发农业转基因生物安全证书给192个转基因植物品种，其中包括189个棉花品种、2个玉米品种和1个大豆品种。公示期为15个工作日，至2020年1月20日截止，如无异议，上述品种将获得生物安全证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这次批准的三个转基因品种：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1）北京大北农生物技术有限公司申报的适合北方春玉米区的“DBN9936”是抗虫、耐草甘膦品种；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2）杭州瑞丰生物科技有限公司和浙江大学申报的适合北方玉米区的“双抗12-5”是抗虫、耐草甘膦品种；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3）上海交通大学申报的适合南方大豆区的“SHZD32-01”是耐草甘膦品种。</w:t>
      </w:r>
    </w:p>
    <w:p>
      <w:pPr>
        <w:keepNext w:val="0"/>
        <w:keepLines w:val="0"/>
        <w:widowControl/>
        <w:suppressLineNumbers w:val="0"/>
        <w:spacing w:after="240" w:afterAutospacing="0"/>
        <w:jc w:val="left"/>
      </w:pPr>
      <w:r>
        <w:rPr>
          <w:rFonts w:ascii="宋体" w:hAnsi="宋体" w:eastAsia="宋体" w:cs="宋体"/>
          <w:color w:val="000000"/>
          <w:spacing w:val="6"/>
          <w:kern w:val="0"/>
          <w:sz w:val="19"/>
          <w:szCs w:val="19"/>
          <w:lang w:val="en-US" w:eastAsia="zh-CN" w:bidi="ar"/>
        </w:rPr>
        <w:br w:type="textWrapping"/>
      </w:r>
      <w:r>
        <w:rPr>
          <w:rStyle w:val="11"/>
          <w:rFonts w:hint="eastAsia" w:ascii="Microsoft YaHei UI" w:hAnsi="Microsoft YaHei UI" w:eastAsia="Microsoft YaHei UI" w:cs="Microsoft YaHei UI"/>
          <w:color w:val="000000"/>
          <w:spacing w:val="6"/>
          <w:kern w:val="0"/>
          <w:sz w:val="19"/>
          <w:szCs w:val="19"/>
          <w:shd w:val="clear" w:fill="FFFFFF"/>
          <w:lang w:val="en-US" w:eastAsia="zh-CN" w:bidi="ar"/>
        </w:rPr>
        <w:t>这将是我国10年来首次在主粮领域拟向国产转基因作物批准颁发安全证书，标志着转基因商业化进程加速。</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
          <w:bCs w:val="0"/>
        </w:rPr>
      </w:pPr>
      <w:r>
        <w:rPr>
          <w:rStyle w:val="11"/>
          <w:b/>
          <w:bCs w:val="0"/>
          <w:color w:val="2C2E3E"/>
          <w:spacing w:val="24"/>
          <w:sz w:val="21"/>
          <w:szCs w:val="21"/>
        </w:rPr>
        <w:t>什么是转基因？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1月2日（上周四）《</w:t>
      </w:r>
      <w:r>
        <w:rPr>
          <w:rFonts w:hint="eastAsia" w:ascii="Microsoft YaHei UI" w:hAnsi="Microsoft YaHei UI" w:eastAsia="Microsoft YaHei UI" w:cs="Microsoft YaHei UI"/>
          <w:b w:val="0"/>
          <w:i w:val="0"/>
          <w:caps w:val="0"/>
          <w:color w:val="576B95"/>
          <w:spacing w:val="6"/>
          <w:sz w:val="19"/>
          <w:szCs w:val="19"/>
          <w:u w:val="none"/>
          <w:shd w:val="clear" w:fill="FFFFFF"/>
        </w:rPr>
        <w:fldChar w:fldCharType="begin"/>
      </w:r>
      <w:r>
        <w:rPr>
          <w:rFonts w:hint="eastAsia" w:ascii="Microsoft YaHei UI" w:hAnsi="Microsoft YaHei UI" w:eastAsia="Microsoft YaHei UI" w:cs="Microsoft YaHei UI"/>
          <w:b w:val="0"/>
          <w:i w:val="0"/>
          <w:caps w:val="0"/>
          <w:color w:val="576B95"/>
          <w:spacing w:val="6"/>
          <w:sz w:val="19"/>
          <w:szCs w:val="19"/>
          <w:u w:val="none"/>
          <w:shd w:val="clear" w:fill="FFFFFF"/>
        </w:rPr>
        <w:instrText xml:space="preserve"> HYPERLINK "http://mp.weixin.qq.com/s?__biz=MzU1NTI0OTA0Ng==&amp;mid=2247493894&amp;idx=1&amp;sn=fea832ed5003e7ea3e7ae7c8b67992b8&amp;chksm=fbd595ffcca21ce96d86080aeedb5f0aea7e6c96643796dac300c97e21afffd222f163b914c6&amp;scene=21" \l "wechat_redirect" \t "https://mp.weixin.qq.com/_blank" </w:instrText>
      </w:r>
      <w:r>
        <w:rPr>
          <w:rFonts w:hint="eastAsia" w:ascii="Microsoft YaHei UI" w:hAnsi="Microsoft YaHei UI" w:eastAsia="Microsoft YaHei UI" w:cs="Microsoft YaHei UI"/>
          <w:b w:val="0"/>
          <w:i w:val="0"/>
          <w:caps w:val="0"/>
          <w:color w:val="576B95"/>
          <w:spacing w:val="6"/>
          <w:sz w:val="19"/>
          <w:szCs w:val="19"/>
          <w:u w:val="none"/>
          <w:shd w:val="clear" w:fill="FFFFFF"/>
        </w:rPr>
        <w:fldChar w:fldCharType="separate"/>
      </w:r>
      <w:r>
        <w:rPr>
          <w:rStyle w:val="13"/>
          <w:rFonts w:hint="eastAsia" w:ascii="Microsoft YaHei UI" w:hAnsi="Microsoft YaHei UI" w:eastAsia="Microsoft YaHei UI" w:cs="Microsoft YaHei UI"/>
          <w:b w:val="0"/>
          <w:i w:val="0"/>
          <w:caps w:val="0"/>
          <w:color w:val="576B95"/>
          <w:spacing w:val="6"/>
          <w:sz w:val="19"/>
          <w:szCs w:val="19"/>
          <w:u w:val="none"/>
          <w:shd w:val="clear" w:fill="FFFFFF"/>
        </w:rPr>
        <w:t>争议极大，显现两大预期差！</w:t>
      </w:r>
      <w:r>
        <w:rPr>
          <w:rFonts w:hint="eastAsia" w:ascii="Microsoft YaHei UI" w:hAnsi="Microsoft YaHei UI" w:eastAsia="Microsoft YaHei UI" w:cs="Microsoft YaHei UI"/>
          <w:b w:val="0"/>
          <w:i w:val="0"/>
          <w:caps w:val="0"/>
          <w:color w:val="576B95"/>
          <w:spacing w:val="6"/>
          <w:sz w:val="19"/>
          <w:szCs w:val="19"/>
          <w:u w:val="none"/>
          <w:shd w:val="clear" w:fill="FFFFFF"/>
        </w:rPr>
        <w:fldChar w:fldCharType="end"/>
      </w:r>
      <w:r>
        <w:rPr>
          <w:rFonts w:hint="eastAsia" w:ascii="Microsoft YaHei UI" w:hAnsi="Microsoft YaHei UI" w:eastAsia="Microsoft YaHei UI" w:cs="Microsoft YaHei UI"/>
          <w:b w:val="0"/>
          <w:i w:val="0"/>
          <w:caps w:val="0"/>
          <w:color w:val="000000"/>
          <w:spacing w:val="6"/>
          <w:sz w:val="19"/>
          <w:szCs w:val="19"/>
          <w:shd w:val="clear" w:fill="FFFFFF"/>
        </w:rPr>
        <w:t>》一文详细解读了上述事件，并指出转基因种子行业当前的两大预期差，次日，板块全面起爆——农业种植板块当天实体高度有近6%，神农科技/敦煌种业/新农开发/万向德农/荃银高科都是长实体首板，赚钱效应震撼全场。</w:t>
      </w:r>
    </w:p>
    <w:p>
      <w:pPr>
        <w:keepNext w:val="0"/>
        <w:keepLines w:val="0"/>
        <w:widowControl/>
        <w:suppressLineNumbers w:val="0"/>
        <w:jc w:val="left"/>
        <w:rPr>
          <w:rFonts w:hint="eastAsia" w:ascii="Microsoft YaHei UI" w:hAnsi="Microsoft YaHei UI" w:eastAsia="Microsoft YaHei UI" w:cs="Microsoft YaHei UI"/>
          <w:b w:val="0"/>
          <w:i w:val="0"/>
          <w:caps w:val="0"/>
          <w:color w:val="333333"/>
          <w:spacing w:val="7"/>
          <w:sz w:val="19"/>
          <w:szCs w:val="19"/>
        </w:rPr>
      </w:pPr>
      <w:r>
        <w:rPr>
          <w:rFonts w:ascii="宋体" w:hAnsi="宋体" w:eastAsia="宋体" w:cs="宋体"/>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1月3日研报社《</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begin"/>
      </w:r>
      <w:r>
        <w:rPr>
          <w:rFonts w:hint="eastAsia" w:ascii="Microsoft YaHei UI" w:hAnsi="Microsoft YaHei UI" w:eastAsia="Microsoft YaHei UI" w:cs="Microsoft YaHei UI"/>
          <w:color w:val="576B95"/>
          <w:spacing w:val="6"/>
          <w:kern w:val="0"/>
          <w:sz w:val="24"/>
          <w:szCs w:val="24"/>
          <w:u w:val="none"/>
          <w:lang w:val="en-US" w:eastAsia="zh-CN" w:bidi="ar"/>
        </w:rPr>
        <w:instrText xml:space="preserve"> HYPERLINK "http://mp.weixin.qq.com/s?__biz=MzU1NTI0OTA0Ng==&amp;mid=2247493910&amp;idx=1&amp;sn=40508d7ac7dc562786c5a390158933e6&amp;chksm=fbd595efcca21cf983edde8b88232579dc5a57d658289f02a165e2d4eab7f44391c1c86258c0&amp;scene=21" \l "wechat_redirect" \t "https://mp.weixin.qq.com/_blank" </w:instrText>
      </w:r>
      <w:r>
        <w:rPr>
          <w:rFonts w:hint="eastAsia" w:ascii="Microsoft YaHei UI" w:hAnsi="Microsoft YaHei UI" w:eastAsia="Microsoft YaHei UI" w:cs="Microsoft YaHei UI"/>
          <w:color w:val="576B95"/>
          <w:spacing w:val="6"/>
          <w:kern w:val="0"/>
          <w:sz w:val="24"/>
          <w:szCs w:val="24"/>
          <w:u w:val="none"/>
          <w:lang w:val="en-US" w:eastAsia="zh-CN" w:bidi="ar"/>
        </w:rPr>
        <w:fldChar w:fldCharType="separate"/>
      </w:r>
      <w:r>
        <w:rPr>
          <w:rStyle w:val="13"/>
          <w:rFonts w:hint="eastAsia" w:ascii="Microsoft YaHei UI" w:hAnsi="Microsoft YaHei UI" w:eastAsia="Microsoft YaHei UI" w:cs="Microsoft YaHei UI"/>
          <w:color w:val="576B95"/>
          <w:spacing w:val="6"/>
          <w:sz w:val="24"/>
          <w:szCs w:val="24"/>
          <w:u w:val="none"/>
        </w:rPr>
        <w:t>今天，大爆发！</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end"/>
      </w:r>
      <w:r>
        <w:rPr>
          <w:rFonts w:hint="eastAsia" w:ascii="Microsoft YaHei UI" w:hAnsi="Microsoft YaHei UI" w:eastAsia="Microsoft YaHei UI" w:cs="Microsoft YaHei UI"/>
          <w:color w:val="000000"/>
          <w:spacing w:val="6"/>
          <w:kern w:val="0"/>
          <w:sz w:val="24"/>
          <w:szCs w:val="24"/>
          <w:lang w:val="en-US" w:eastAsia="zh-CN" w:bidi="ar"/>
        </w:rPr>
        <w:t>》一文，补充了转基因拟批准对草甘膦农药行业的影响。</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通过这两天留言区研粉们的反馈，社长发现大家对转基因很有很多疑问甚至误解，所以周末加班再给大家全面、系统地梳理下。</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Style w:val="11"/>
          <w:rFonts w:hint="eastAsia" w:ascii="Microsoft YaHei UI" w:hAnsi="Microsoft YaHei UI" w:eastAsia="Microsoft YaHei UI" w:cs="Microsoft YaHei UI"/>
          <w:color w:val="000000"/>
          <w:spacing w:val="6"/>
          <w:kern w:val="0"/>
          <w:sz w:val="24"/>
          <w:szCs w:val="24"/>
          <w:lang w:val="en-US" w:eastAsia="zh-CN" w:bidi="ar"/>
        </w:rPr>
        <w:t>先说说什么是转基因，普及下转基因的概念。</w:t>
      </w:r>
    </w:p>
    <w:p>
      <w:pPr>
        <w:keepNext w:val="0"/>
        <w:keepLines w:val="0"/>
        <w:widowControl/>
        <w:suppressLineNumbers w:val="0"/>
        <w:jc w:val="left"/>
        <w:rPr>
          <w:rFonts w:hint="eastAsia" w:ascii="Microsoft YaHei UI" w:hAnsi="Microsoft YaHei UI" w:eastAsia="Microsoft YaHei UI" w:cs="Microsoft YaHei UI"/>
          <w:color w:val="000000"/>
          <w:spacing w:val="6"/>
          <w:kern w:val="0"/>
          <w:sz w:val="24"/>
          <w:szCs w:val="24"/>
          <w:lang w:val="en-US" w:eastAsia="zh-CN" w:bidi="ar"/>
        </w:rPr>
      </w:pPr>
      <w:r>
        <w:rPr>
          <w:rFonts w:hint="eastAsia" w:ascii="Microsoft YaHei UI" w:hAnsi="Microsoft YaHei UI" w:eastAsia="Microsoft YaHei UI" w:cs="Microsoft YaHei UI"/>
          <w:color w:val="000000"/>
          <w:spacing w:val="6"/>
          <w:kern w:val="0"/>
          <w:sz w:val="24"/>
          <w:szCs w:val="24"/>
          <w:lang w:val="en-US" w:eastAsia="zh-CN" w:bidi="ar"/>
        </w:rPr>
        <w:t>转基因技术，简单地说，就是将一段有特点的目标基因，通过人工分离、重组，然后导入新的生物体基因中，改善原有生物体的一些特性。</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举个例子，原有的玉米品种不能防治害虫，那么将一段有防害虫特效的基因“移植”到该玉米品种中，使这种玉米具有防害虫的特性，这就是转基因技术。</w:t>
      </w:r>
    </w:p>
    <w:p>
      <w:pPr>
        <w:keepNext w:val="0"/>
        <w:keepLines w:val="0"/>
        <w:widowControl/>
        <w:suppressLineNumbers w:val="0"/>
        <w:jc w:val="left"/>
        <w:rPr>
          <w:rFonts w:hint="eastAsia" w:ascii="Microsoft YaHei UI" w:hAnsi="Microsoft YaHei UI" w:eastAsia="Microsoft YaHei UI" w:cs="Microsoft YaHei UI"/>
          <w:color w:val="000000"/>
          <w:spacing w:val="6"/>
          <w:kern w:val="0"/>
          <w:sz w:val="24"/>
          <w:szCs w:val="24"/>
          <w:lang w:val="en-US" w:eastAsia="zh-CN" w:bidi="ar"/>
        </w:rPr>
      </w:pPr>
      <w:r>
        <w:rPr>
          <w:rFonts w:hint="eastAsia" w:ascii="Microsoft YaHei UI" w:hAnsi="Microsoft YaHei UI" w:eastAsia="Microsoft YaHei UI" w:cs="Microsoft YaHei UI"/>
          <w:color w:val="000000"/>
          <w:spacing w:val="6"/>
          <w:kern w:val="0"/>
          <w:sz w:val="24"/>
          <w:szCs w:val="24"/>
          <w:lang w:val="en-US" w:eastAsia="zh-CN" w:bidi="ar"/>
        </w:rPr>
        <w:br w:type="textWrapping"/>
      </w:r>
      <w:r>
        <w:rPr>
          <w:rStyle w:val="11"/>
          <w:rFonts w:hint="eastAsia" w:ascii="Microsoft YaHei UI" w:hAnsi="Microsoft YaHei UI" w:eastAsia="Microsoft YaHei UI" w:cs="Microsoft YaHei UI"/>
          <w:color w:val="000000"/>
          <w:spacing w:val="6"/>
          <w:kern w:val="0"/>
          <w:sz w:val="24"/>
          <w:szCs w:val="24"/>
          <w:lang w:val="en-US" w:eastAsia="zh-CN" w:bidi="ar"/>
        </w:rPr>
        <w:t>转基因技术在农业领域的应用：</w:t>
      </w:r>
      <w:r>
        <w:rPr>
          <w:rStyle w:val="11"/>
          <w:rFonts w:hint="eastAsia" w:ascii="Microsoft YaHei UI" w:hAnsi="Microsoft YaHei UI" w:eastAsia="Microsoft YaHei UI" w:cs="Microsoft YaHei UI"/>
          <w:color w:val="000000"/>
          <w:spacing w:val="6"/>
          <w:kern w:val="0"/>
          <w:sz w:val="19"/>
          <w:szCs w:val="19"/>
          <w:shd w:val="clear" w:fill="FFFFFF"/>
          <w:lang w:val="en-US" w:eastAsia="zh-CN" w:bidi="ar"/>
        </w:rPr>
        <w:t>主要是抗虫特性和抗除草剂特性</w:t>
      </w:r>
      <w:r>
        <w:rPr>
          <w:rStyle w:val="11"/>
          <w:rFonts w:hint="eastAsia" w:ascii="Microsoft YaHei UI" w:hAnsi="Microsoft YaHei UI" w:eastAsia="Microsoft YaHei UI" w:cs="Microsoft YaHei UI"/>
          <w:color w:val="000000"/>
          <w:spacing w:val="6"/>
          <w:kern w:val="0"/>
          <w:sz w:val="24"/>
          <w:szCs w:val="24"/>
          <w:lang w:val="en-US" w:eastAsia="zh-CN" w:bidi="ar"/>
        </w:rPr>
        <w:t>。</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在农业上来说，目前培育新品种主要有杂交育种、辐射太空诱变育种、转基因育种，相比前两种技术来说，转基因技术更加直接、</w:t>
      </w:r>
      <w:r>
        <w:rPr>
          <w:rFonts w:hint="eastAsia" w:ascii="Microsoft YaHei UI" w:hAnsi="Microsoft YaHei UI" w:eastAsia="Microsoft YaHei UI" w:cs="Microsoft YaHei UI"/>
          <w:color w:val="000000"/>
          <w:spacing w:val="6"/>
          <w:kern w:val="0"/>
          <w:sz w:val="19"/>
          <w:szCs w:val="19"/>
          <w:shd w:val="clear" w:fill="FFFFFF"/>
          <w:lang w:val="en-US" w:eastAsia="zh-CN" w:bidi="ar"/>
        </w:rPr>
        <w:t>只选择需要的特定基因段进行转移</w:t>
      </w:r>
      <w:r>
        <w:rPr>
          <w:rFonts w:hint="eastAsia" w:ascii="Microsoft YaHei UI" w:hAnsi="Microsoft YaHei UI" w:eastAsia="Microsoft YaHei UI" w:cs="Microsoft YaHei UI"/>
          <w:color w:val="000000"/>
          <w:spacing w:val="6"/>
          <w:kern w:val="0"/>
          <w:sz w:val="24"/>
          <w:szCs w:val="24"/>
          <w:lang w:val="en-US" w:eastAsia="zh-CN" w:bidi="ar"/>
        </w:rPr>
        <w:t>；</w:t>
      </w:r>
      <w:r>
        <w:rPr>
          <w:rFonts w:hint="eastAsia" w:ascii="Microsoft YaHei UI" w:hAnsi="Microsoft YaHei UI" w:eastAsia="Microsoft YaHei UI" w:cs="Microsoft YaHei UI"/>
          <w:color w:val="000000"/>
          <w:spacing w:val="6"/>
          <w:kern w:val="0"/>
          <w:sz w:val="19"/>
          <w:szCs w:val="19"/>
          <w:shd w:val="clear" w:fill="FFFFFF"/>
          <w:lang w:val="en-US" w:eastAsia="zh-CN" w:bidi="ar"/>
        </w:rPr>
        <w:t>缩短育种周期</w:t>
      </w:r>
      <w:r>
        <w:rPr>
          <w:rFonts w:hint="eastAsia" w:ascii="Microsoft YaHei UI" w:hAnsi="Microsoft YaHei UI" w:eastAsia="Microsoft YaHei UI" w:cs="Microsoft YaHei UI"/>
          <w:color w:val="000000"/>
          <w:spacing w:val="6"/>
          <w:kern w:val="0"/>
          <w:sz w:val="24"/>
          <w:szCs w:val="24"/>
          <w:lang w:val="en-US" w:eastAsia="zh-CN" w:bidi="ar"/>
        </w:rPr>
        <w:t>；</w:t>
      </w:r>
      <w:r>
        <w:rPr>
          <w:rFonts w:hint="eastAsia" w:ascii="Microsoft YaHei UI" w:hAnsi="Microsoft YaHei UI" w:eastAsia="Microsoft YaHei UI" w:cs="Microsoft YaHei UI"/>
          <w:color w:val="000000"/>
          <w:spacing w:val="6"/>
          <w:kern w:val="0"/>
          <w:sz w:val="19"/>
          <w:szCs w:val="19"/>
          <w:shd w:val="clear" w:fill="FFFFFF"/>
          <w:lang w:val="en-US" w:eastAsia="zh-CN" w:bidi="ar"/>
        </w:rPr>
        <w:t>可以实现不同种类生物的基因转移结合</w:t>
      </w:r>
      <w:r>
        <w:rPr>
          <w:rFonts w:hint="eastAsia" w:ascii="Microsoft YaHei UI" w:hAnsi="Microsoft YaHei UI" w:eastAsia="Microsoft YaHei UI" w:cs="Microsoft YaHei UI"/>
          <w:color w:val="000000"/>
          <w:spacing w:val="6"/>
          <w:kern w:val="0"/>
          <w:sz w:val="24"/>
          <w:szCs w:val="24"/>
          <w:lang w:val="en-US" w:eastAsia="zh-CN" w:bidi="ar"/>
        </w:rPr>
        <w:t>。</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目前农业领域的转基因性状主要是抗虫特性和抗除草剂特性两种。含有抗虫基因的农作物可以对某些害虫形成有毒杀左右的蛋白质，可以减少农药的喷洒量；含有抗除草剂基因的农作物可以对特定除草剂产生抗性，提高除草效果、降低除草成本。</w:t>
      </w: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24"/>
          <w:szCs w:val="24"/>
          <w:lang w:val="en-US" w:eastAsia="zh-CN" w:bidi="ar"/>
        </w:rPr>
        <w:br w:type="textWrapping"/>
      </w:r>
      <w:r>
        <w:rPr>
          <w:rStyle w:val="11"/>
          <w:rFonts w:hint="eastAsia" w:ascii="Microsoft YaHei UI" w:hAnsi="Microsoft YaHei UI" w:eastAsia="Microsoft YaHei UI" w:cs="Microsoft YaHei UI"/>
          <w:color w:val="000000"/>
          <w:spacing w:val="6"/>
          <w:kern w:val="0"/>
          <w:sz w:val="24"/>
          <w:szCs w:val="24"/>
          <w:lang w:val="en-US" w:eastAsia="zh-CN" w:bidi="ar"/>
        </w:rPr>
        <w:t>国内转基因商业化现状和全球的对比：我国明显滞后。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最新数据显示，自1996年转基因农作物商业化以来，全球转基因作物种植面积从0.017亿公顷增长至接近2亿公顷，增长超过110倍，年复合增长率超过25%，发展迅速。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和全球转基因商业化相比，我国明显滞后。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bCs/>
          <w:i w:val="0"/>
          <w:caps w:val="0"/>
          <w:color w:val="000000"/>
          <w:spacing w:val="6"/>
          <w:sz w:val="19"/>
          <w:szCs w:val="19"/>
          <w:shd w:val="clear" w:fill="FFFFFF"/>
        </w:rPr>
        <w:t>第一</w:t>
      </w:r>
      <w:r>
        <w:rPr>
          <w:rFonts w:hint="eastAsia" w:ascii="Microsoft YaHei UI" w:hAnsi="Microsoft YaHei UI" w:eastAsia="Microsoft YaHei UI" w:cs="Microsoft YaHei UI"/>
          <w:b w:val="0"/>
          <w:i w:val="0"/>
          <w:caps w:val="0"/>
          <w:color w:val="000000"/>
          <w:spacing w:val="6"/>
          <w:sz w:val="19"/>
          <w:szCs w:val="19"/>
          <w:shd w:val="clear" w:fill="FFFFFF"/>
        </w:rPr>
        <w:t>，全球转基因作物种植面积已经达到2亿公顷，我国现在总耕地面积是1.3亿公顷左右（约20亿亩），也就是说全球目前总的转基因作物种植面积已经相当于1.5个中国耕地面积。</w:t>
      </w:r>
    </w:p>
    <w:p>
      <w:pPr>
        <w:keepNext w:val="0"/>
        <w:keepLines w:val="0"/>
        <w:widowControl/>
        <w:suppressLineNumbers w:val="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color w:val="000000"/>
          <w:spacing w:val="6"/>
          <w:kern w:val="0"/>
          <w:sz w:val="24"/>
          <w:szCs w:val="24"/>
          <w:lang w:val="en-US" w:eastAsia="zh-CN" w:bidi="ar"/>
        </w:rPr>
        <w:t>分国家来看，全球转基因种植主要就是美国、巴西、阿根廷、加拿大、印度，这5个国家种植面积占到全球的91%，其中美国就有0.8亿公顷，占比40%。而我国转基因种植面积仅300万公顷左右，只有美国的零头。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bCs/>
          <w:i w:val="0"/>
          <w:caps w:val="0"/>
          <w:color w:val="000000"/>
          <w:spacing w:val="6"/>
          <w:sz w:val="19"/>
          <w:szCs w:val="19"/>
          <w:shd w:val="clear" w:fill="FFFFFF"/>
        </w:rPr>
        <w:t>第二</w:t>
      </w:r>
      <w:r>
        <w:rPr>
          <w:rFonts w:hint="eastAsia" w:ascii="Microsoft YaHei UI" w:hAnsi="Microsoft YaHei UI" w:eastAsia="Microsoft YaHei UI" w:cs="Microsoft YaHei UI"/>
          <w:b w:val="0"/>
          <w:i w:val="0"/>
          <w:caps w:val="0"/>
          <w:color w:val="000000"/>
          <w:spacing w:val="6"/>
          <w:sz w:val="19"/>
          <w:szCs w:val="19"/>
          <w:shd w:val="clear" w:fill="FFFFFF"/>
        </w:rPr>
        <w:t>，美国转基因种植面积占全国耕地面积已经接近50%，全球转基因种植面积占全球总耕地面积的15%左右，而我国占比不到3%。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bCs/>
          <w:i w:val="0"/>
          <w:caps w:val="0"/>
          <w:color w:val="000000"/>
          <w:spacing w:val="6"/>
          <w:sz w:val="19"/>
          <w:szCs w:val="19"/>
          <w:shd w:val="clear" w:fill="FFFFFF"/>
        </w:rPr>
        <w:t>第三</w:t>
      </w:r>
      <w:r>
        <w:rPr>
          <w:rFonts w:hint="eastAsia" w:ascii="Microsoft YaHei UI" w:hAnsi="Microsoft YaHei UI" w:eastAsia="Microsoft YaHei UI" w:cs="Microsoft YaHei UI"/>
          <w:b w:val="0"/>
          <w:i w:val="0"/>
          <w:caps w:val="0"/>
          <w:color w:val="000000"/>
          <w:spacing w:val="6"/>
          <w:sz w:val="19"/>
          <w:szCs w:val="19"/>
          <w:shd w:val="clear" w:fill="FFFFFF"/>
        </w:rPr>
        <w:t>，从转基因农作物种类来说，目前主要有大豆、玉米、棉花、油菜四大作物，分别占比50%、30%、13%、5%左右，我国目前转基因作物仅局限于抗虫棉花。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上述是对转基因概念的知识普及，下面说说市场对转基因的有逻辑的正反方观点。</w:t>
      </w:r>
    </w:p>
    <w:p>
      <w:pPr>
        <w:keepNext w:val="0"/>
        <w:keepLines w:val="0"/>
        <w:widowControl/>
        <w:suppressLineNumbers w:val="0"/>
        <w:spacing w:after="240" w:afterAutospacing="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
          <w:bCs w:val="0"/>
        </w:rPr>
      </w:pPr>
      <w:r>
        <w:rPr>
          <w:rStyle w:val="11"/>
          <w:b/>
          <w:bCs w:val="0"/>
          <w:color w:val="2C2E3E"/>
          <w:spacing w:val="24"/>
          <w:sz w:val="21"/>
          <w:szCs w:val="21"/>
        </w:rPr>
        <w:t>正方：支持转基因商业化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333333"/>
          <w:spacing w:val="6"/>
          <w:sz w:val="19"/>
          <w:szCs w:val="19"/>
          <w:shd w:val="clear" w:fill="FFFFFF"/>
        </w:rPr>
        <w:t>第一，转基因种植可以大幅提高产量、减少农药使用量、降低工时，从而大幅降低种植成本，使农民增产增收。</w:t>
      </w:r>
    </w:p>
    <w:p>
      <w:pPr>
        <w:keepNext w:val="0"/>
        <w:keepLines w:val="0"/>
        <w:widowControl/>
        <w:suppressLineNumbers w:val="0"/>
        <w:jc w:val="left"/>
      </w:pPr>
      <w:r>
        <w:rPr>
          <w:rFonts w:ascii="宋体" w:hAnsi="宋体" w:eastAsia="宋体" w:cs="宋体"/>
          <w:spacing w:val="6"/>
          <w:kern w:val="0"/>
          <w:sz w:val="19"/>
          <w:szCs w:val="19"/>
          <w:lang w:val="en-US" w:eastAsia="zh-CN" w:bidi="ar"/>
        </w:rPr>
        <w:t>1）数据显示，转基因大豆相比传统大豆可以提高10%的产量，转基因玉米相比传统玉米可以提高20%-30%的产量。</w:t>
      </w:r>
      <w:r>
        <w:rPr>
          <w:rStyle w:val="11"/>
          <w:rFonts w:ascii="宋体" w:hAnsi="宋体" w:eastAsia="宋体" w:cs="宋体"/>
          <w:spacing w:val="6"/>
          <w:kern w:val="0"/>
          <w:sz w:val="19"/>
          <w:szCs w:val="19"/>
          <w:lang w:val="en-US" w:eastAsia="zh-CN" w:bidi="ar"/>
        </w:rPr>
        <w:br w:type="textWrapping"/>
      </w:r>
      <w:r>
        <w:rPr>
          <w:rFonts w:ascii="宋体" w:hAnsi="宋体" w:eastAsia="宋体" w:cs="宋体"/>
          <w:spacing w:val="6"/>
          <w:kern w:val="0"/>
          <w:sz w:val="19"/>
          <w:szCs w:val="19"/>
          <w:lang w:val="en-US" w:eastAsia="zh-CN" w:bidi="ar"/>
        </w:rPr>
        <w:t>2）抗虫害特性使得杀虫剂的使用大量减少，抗除草剂又使得除草剂使用效率提高，所以总体大幅降低农药使用量。3）抗虫害、抗除草剂同时大量减少农民工时。</w:t>
      </w:r>
      <w:r>
        <w:rPr>
          <w:rFonts w:ascii="宋体" w:hAnsi="宋体" w:eastAsia="宋体" w:cs="宋体"/>
          <w:spacing w:val="6"/>
          <w:kern w:val="0"/>
          <w:sz w:val="19"/>
          <w:szCs w:val="19"/>
          <w:lang w:val="en-US" w:eastAsia="zh-CN" w:bidi="ar"/>
        </w:rPr>
        <w:br w:type="textWrapping"/>
      </w:r>
      <w:r>
        <w:rPr>
          <w:rFonts w:ascii="宋体" w:hAnsi="宋体" w:eastAsia="宋体" w:cs="宋体"/>
          <w:spacing w:val="6"/>
          <w:kern w:val="0"/>
          <w:sz w:val="19"/>
          <w:szCs w:val="19"/>
          <w:lang w:val="en-US" w:eastAsia="zh-CN" w:bidi="ar"/>
        </w:rPr>
        <w:t>基于以上三点，转基因技术可以大幅提高产量，并且大幅降低成本，这就是为什么美国能出口那么多廉价大豆的原因。</w:t>
      </w:r>
      <w:r>
        <w:rPr>
          <w:rFonts w:ascii="宋体" w:hAnsi="宋体" w:eastAsia="宋体" w:cs="宋体"/>
          <w:spacing w:val="6"/>
          <w:kern w:val="0"/>
          <w:sz w:val="19"/>
          <w:szCs w:val="19"/>
          <w:lang w:val="en-US" w:eastAsia="zh-CN" w:bidi="ar"/>
        </w:rPr>
        <w:br w:type="textWrapping"/>
      </w:r>
      <w:r>
        <w:rPr>
          <w:rFonts w:ascii="宋体" w:hAnsi="宋体" w:eastAsia="宋体" w:cs="宋体"/>
          <w:spacing w:val="6"/>
          <w:kern w:val="0"/>
          <w:sz w:val="24"/>
          <w:szCs w:val="24"/>
          <w:lang w:val="en-US" w:eastAsia="zh-CN" w:bidi="ar"/>
        </w:rPr>
        <w:t>有数据显示，每公顷转基因玉米可以让农民伯伯增收近2000元，相比于农民伯伯的人均年收入10000元，这2000元可不是个小数目。这应该也是国家推动粮食转基因商业化的驱动因素之一。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pPr>
      <w:r>
        <w:rPr>
          <w:rStyle w:val="11"/>
          <w:rFonts w:hint="eastAsia" w:ascii="Microsoft YaHei UI" w:hAnsi="Microsoft YaHei UI" w:eastAsia="Microsoft YaHei UI" w:cs="Microsoft YaHei UI"/>
          <w:i w:val="0"/>
          <w:caps w:val="0"/>
          <w:color w:val="333333"/>
          <w:spacing w:val="6"/>
          <w:sz w:val="19"/>
          <w:szCs w:val="19"/>
          <w:shd w:val="clear" w:fill="FFFFFF"/>
        </w:rPr>
        <w:t>农业自主可控，保证粮食安全。</w:t>
      </w:r>
      <w:r>
        <w:rPr>
          <w:rFonts w:ascii="宋体" w:hAnsi="宋体" w:eastAsia="宋体" w:cs="宋体"/>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我国每年都要进口1亿多吨粮食，其中大豆就接近9000万吨，而且基本上都是转基因品种。为什么要进口这么多？1）我国人均耕地面积少，人均耕地面积只有不到0.1公顷，远低于世界人均耕地面积。2）种植效率低、成本高。我国大豆单产120公斤/亩，美国单产210公斤/亩；我国大豆种植成本5600元/吨，而美国仅2000元/吨。</w:t>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如果我国不提高农作物种植技术、种植效率，那么我国农业必将持续受到海外冲击，尤其是美国。目前来看，只有推动转基因商业化，才可以大幅提高目前的种植效率、提高基本农作物产量，减少对海外粮食的依赖。</w:t>
      </w:r>
      <w:r>
        <w:rPr>
          <w:rFonts w:ascii="宋体" w:hAnsi="宋体" w:eastAsia="宋体" w:cs="宋体"/>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况且，既然我们国家已经在大量进口并使用转基因大豆、玉米了，为什么就不能放开种植，难道这个钱一定要让美国人挣吗？反对转基因的人想过中国农民的处境吗？</w:t>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另外，在全球种业竞争格局中，我国只有杂交水稻有话语权，在其他领域几乎空白，很容易受制于人，从这一点上来说，粮食自主可控的地位不亚于芯片独立自主的地位！</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Chars="0" w:right="0" w:rightChars="0"/>
        <w:jc w:val="left"/>
      </w:pPr>
      <w:r>
        <w:rPr>
          <w:rFonts w:ascii="宋体" w:hAnsi="宋体" w:eastAsia="宋体" w:cs="宋体"/>
          <w:color w:val="000000"/>
          <w:spacing w:val="6"/>
          <w:kern w:val="0"/>
          <w:sz w:val="24"/>
          <w:szCs w:val="24"/>
          <w:lang w:val="en-US" w:eastAsia="zh-CN" w:bidi="ar"/>
        </w:rPr>
        <w:br w:type="textWrapping"/>
      </w:r>
      <w:r>
        <w:rPr>
          <w:rStyle w:val="11"/>
          <w:rFonts w:ascii="宋体" w:hAnsi="宋体" w:eastAsia="宋体" w:cs="宋体"/>
          <w:color w:val="000000"/>
          <w:spacing w:val="6"/>
          <w:kern w:val="0"/>
          <w:sz w:val="24"/>
          <w:szCs w:val="24"/>
          <w:lang w:val="en-US" w:eastAsia="zh-CN" w:bidi="ar"/>
        </w:rPr>
        <w:t>第三，</w:t>
      </w:r>
      <w:r>
        <w:rPr>
          <w:rStyle w:val="11"/>
          <w:rFonts w:hint="eastAsia" w:ascii="Microsoft YaHei UI" w:hAnsi="Microsoft YaHei UI" w:eastAsia="Microsoft YaHei UI" w:cs="Microsoft YaHei UI"/>
          <w:color w:val="000000"/>
          <w:spacing w:val="6"/>
          <w:kern w:val="0"/>
          <w:sz w:val="19"/>
          <w:szCs w:val="19"/>
          <w:shd w:val="clear" w:fill="FFFFFF"/>
          <w:lang w:val="en-US" w:eastAsia="zh-CN" w:bidi="ar"/>
        </w:rPr>
        <w:t>转基因对人体有害一直是反对转基因的主要原因，但实际上转基因技术不仅对人体无害，未来还可能有积极作用。</w:t>
      </w:r>
      <w:r>
        <w:rPr>
          <w:rFonts w:ascii="宋体" w:hAnsi="宋体" w:eastAsia="宋体" w:cs="宋体"/>
          <w:b/>
          <w:bCs w:val="0"/>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1）很多人诟病“虫都不吃人能吃吗”，转基因抗虫是因为转基因农作物中的BT蛋白会在碱性条件下被特有的酶转化成毒素，再与昆虫肠壁上特异的受体结合，从而杀死昆虫，但是人体的胃是酸性的，所以BT蛋白能杀虫，但是对人体却无害。盲目地觉得虫子不吃，人也不能吃，是一种主观臆断，毫无科学根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2）美国转基因的种植比例均超过90%，并且其中七成转基因产品用于美国本土消费，美国不仅是世界第一大转基因产品生产国，也是第一大转基因消费国。如果转基因真的有害，那是美国人自己傻吗？</w:t>
      </w:r>
    </w:p>
    <w:p>
      <w:pPr>
        <w:keepNext w:val="0"/>
        <w:keepLines w:val="0"/>
        <w:widowControl/>
        <w:suppressLineNumbers w:val="0"/>
        <w:jc w:val="left"/>
      </w:pPr>
      <w:r>
        <w:rPr>
          <w:rFonts w:ascii="宋体" w:hAnsi="宋体" w:eastAsia="宋体" w:cs="宋体"/>
          <w:color w:val="000000"/>
          <w:spacing w:val="6"/>
          <w:kern w:val="0"/>
          <w:sz w:val="19"/>
          <w:szCs w:val="19"/>
          <w:lang w:val="en-US" w:eastAsia="zh-CN" w:bidi="ar"/>
        </w:rPr>
        <w:t>ps：留言区看到有人说转基因大豆那么便宜，是不是不安全，便宜没好货？</w:t>
      </w:r>
      <w:r>
        <w:rPr>
          <w:rFonts w:ascii="宋体" w:hAnsi="宋体" w:eastAsia="宋体" w:cs="宋体"/>
          <w:color w:val="000000"/>
          <w:spacing w:val="6"/>
          <w:kern w:val="0"/>
          <w:sz w:val="24"/>
          <w:szCs w:val="24"/>
          <w:lang w:val="en-US" w:eastAsia="zh-CN" w:bidi="ar"/>
        </w:rPr>
        <w:t>这明显逻辑就有问题，美国转基因大豆便宜是因为生产成本低，再说便宜不便宜和安不安全是两码事，你喝惯了2000多的茅台就说几十块的二锅头不安全？</w:t>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19"/>
          <w:szCs w:val="19"/>
          <w:lang w:val="en-US" w:eastAsia="zh-CN" w:bidi="ar"/>
        </w:rPr>
        <w:t>3）目前没有一例科学实验可以证明转基因对人体有害。注意，是转基因商业化24年以来，一例都没有。</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4）同时，2016以来，已经有超过130名诺贝尔奖获得者签署联名公开信支持转基因技术，其中117人为自然科学奖得主，包括47位生理学和医学奖得主。</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000000"/>
          <w:spacing w:val="6"/>
        </w:rPr>
        <w:t>5）随着技术的发展，转基因技术不会只局限于抗虫害、抗除草剂，还可以开发出一些有治疗性的转基因物种，例如西方国家目前已经在培育防止动脉硬化的转基因水稻、含抗癌物质的西红柿等等。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000000"/>
          <w:spacing w:val="6"/>
        </w:rPr>
        <w:t>转基因不但对人体无害，还会有积极的作用，前景广阔。</w:t>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spacing w:val="7"/>
        </w:rPr>
      </w:pPr>
      <w:r>
        <w:rPr>
          <w:rStyle w:val="11"/>
          <w:color w:val="000000"/>
          <w:spacing w:val="6"/>
        </w:rPr>
        <w:t>第四，减少农药使用，降低环境污染。</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spacing w:val="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spacing w:val="7"/>
        </w:rPr>
      </w:pPr>
      <w:r>
        <w:rPr>
          <w:spacing w:val="6"/>
        </w:rPr>
        <w:t>上述说过，抗虫害特性使得杀虫剂的使用大量减少，抗除草剂又使得除草剂使用效率提高，所以总体大幅降低农药使用量，从而降低环境污染，金山银山不如绿水青山。</w:t>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第五，政策放开转基因商业化也是为了疏通部分灰色产业链。</w:t>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正是由于转基因可以大幅提高产量、提高经济效益，所以国内已经出现部分转基因灰色产业链，与其防堵，还不如疏通，干脆名正言顺地放开转基因商业化，并且使其规范化、透明化。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就比如，政策规范可以使得消费者买到的产品包装上可以标注上转基因还是非转基因，让消费者可以自由选择，一味防堵反而是适得其反的。</w:t>
      </w:r>
    </w:p>
    <w:p>
      <w:pPr>
        <w:keepNext w:val="0"/>
        <w:keepLines w:val="0"/>
        <w:widowControl/>
        <w:suppressLineNumbers w:val="0"/>
        <w:spacing w:after="240" w:afterAutospacing="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反方：反对转基因商业化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第一，抗虫转基因</w:t>
      </w:r>
      <w:r>
        <w:rPr>
          <w:rStyle w:val="11"/>
          <w:rFonts w:hint="eastAsia" w:ascii="Microsoft YaHei UI" w:hAnsi="Microsoft YaHei UI" w:eastAsia="Microsoft YaHei UI" w:cs="Microsoft YaHei UI"/>
          <w:i w:val="0"/>
          <w:caps w:val="0"/>
          <w:color w:val="333333"/>
          <w:spacing w:val="6"/>
          <w:sz w:val="19"/>
          <w:szCs w:val="19"/>
          <w:shd w:val="clear" w:fill="FFFFFF"/>
        </w:rPr>
        <w:t>技术威胁生物多样性。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spacing w:val="6"/>
          <w:kern w:val="0"/>
          <w:sz w:val="24"/>
          <w:szCs w:val="24"/>
          <w:lang w:val="en-US" w:eastAsia="zh-CN" w:bidi="ar"/>
        </w:rPr>
      </w:pPr>
      <w:r>
        <w:rPr>
          <w:rFonts w:hint="eastAsia" w:ascii="宋体" w:hAnsi="宋体" w:eastAsia="宋体" w:cs="宋体"/>
          <w:spacing w:val="6"/>
          <w:kern w:val="0"/>
          <w:sz w:val="24"/>
          <w:szCs w:val="24"/>
          <w:lang w:val="en-US" w:eastAsia="zh-CN" w:bidi="ar"/>
        </w:rPr>
        <w:t>以BT蛋白为例，虽然BT蛋白对人体无害，但是确实能杀死昆虫，这其中就包括益虫蜜蜂以及其他非害虫，全球大规模种植抗虫转基因作物，会导致全球昆虫的大灾难，威胁生物多样性，影响地球生态系统。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333333"/>
          <w:spacing w:val="6"/>
          <w:sz w:val="19"/>
          <w:szCs w:val="19"/>
          <w:shd w:val="clear" w:fill="FFFFFF"/>
        </w:rPr>
        <w:t>第二，抗除草剂转基因技术导致超级杂草出现。</w:t>
      </w:r>
    </w:p>
    <w:p>
      <w:pPr>
        <w:keepNext w:val="0"/>
        <w:keepLines w:val="0"/>
        <w:widowControl/>
        <w:suppressLineNumbers w:val="0"/>
        <w:spacing w:after="240" w:afterAutospacing="0"/>
        <w:jc w:val="left"/>
        <w:rPr>
          <w:rFonts w:ascii="宋体" w:hAnsi="宋体" w:eastAsia="宋体" w:cs="宋体"/>
          <w:spacing w:val="6"/>
          <w:kern w:val="0"/>
          <w:sz w:val="24"/>
          <w:szCs w:val="24"/>
          <w:lang w:val="en-US" w:eastAsia="zh-CN" w:bidi="ar"/>
        </w:rPr>
      </w:pPr>
      <w:r>
        <w:rPr>
          <w:rFonts w:ascii="宋体" w:hAnsi="宋体" w:eastAsia="宋体" w:cs="宋体"/>
          <w:spacing w:val="6"/>
          <w:kern w:val="0"/>
          <w:sz w:val="19"/>
          <w:szCs w:val="19"/>
          <w:lang w:val="en-US" w:eastAsia="zh-CN" w:bidi="ar"/>
        </w:rPr>
        <w:t>随着大规模使用抗除草剂转基因农作物，基因飘散使得很多杂草也具有了抗除草剂的特性，出现超级杂草。</w:t>
      </w:r>
      <w:r>
        <w:rPr>
          <w:rFonts w:ascii="宋体" w:hAnsi="宋体" w:eastAsia="宋体" w:cs="宋体"/>
          <w:spacing w:val="6"/>
          <w:kern w:val="0"/>
          <w:sz w:val="19"/>
          <w:szCs w:val="19"/>
          <w:lang w:val="en-US" w:eastAsia="zh-CN" w:bidi="ar"/>
        </w:rPr>
        <w:br w:type="textWrapping"/>
      </w:r>
      <w:r>
        <w:rPr>
          <w:rStyle w:val="11"/>
          <w:rFonts w:hint="eastAsia" w:ascii="Microsoft YaHei UI" w:hAnsi="Microsoft YaHei UI" w:eastAsia="Microsoft YaHei UI" w:cs="Microsoft YaHei UI"/>
          <w:i w:val="0"/>
          <w:caps w:val="0"/>
          <w:color w:val="333333"/>
          <w:spacing w:val="6"/>
          <w:kern w:val="0"/>
          <w:sz w:val="19"/>
          <w:szCs w:val="19"/>
          <w:shd w:val="clear" w:fill="FFFFFF"/>
          <w:lang w:val="en-US" w:eastAsia="zh-CN" w:bidi="ar"/>
        </w:rPr>
        <w:t>第三，抗除草剂转基因技术使得农药残留加大。</w:t>
      </w:r>
      <w:r>
        <w:rPr>
          <w:rFonts w:ascii="宋体" w:hAnsi="宋体" w:eastAsia="宋体" w:cs="宋体"/>
          <w:spacing w:val="6"/>
          <w:kern w:val="0"/>
          <w:sz w:val="24"/>
          <w:szCs w:val="24"/>
          <w:lang w:val="en-US" w:eastAsia="zh-CN" w:bidi="ar"/>
        </w:rPr>
        <w:br w:type="textWrapping"/>
      </w:r>
      <w:r>
        <w:rPr>
          <w:rFonts w:ascii="宋体" w:hAnsi="宋体" w:eastAsia="宋体" w:cs="宋体"/>
          <w:spacing w:val="6"/>
          <w:kern w:val="0"/>
          <w:sz w:val="24"/>
          <w:szCs w:val="24"/>
          <w:lang w:val="en-US" w:eastAsia="zh-CN" w:bidi="ar"/>
        </w:rPr>
        <w:t>例如抗草甘膦转基因农作物会使得草甘膦大量使用，最终农产品中会有大量草甘膦残留，而草甘膦本身致癌，所以会对人体有害。</w:t>
      </w:r>
    </w:p>
    <w:p>
      <w:pPr>
        <w:keepNext w:val="0"/>
        <w:keepLines w:val="0"/>
        <w:widowControl/>
        <w:suppressLineNumbers w:val="0"/>
        <w:spacing w:after="240" w:afterAutospacing="0"/>
        <w:jc w:val="left"/>
      </w:pPr>
      <w:r>
        <w:rPr>
          <w:rFonts w:ascii="宋体" w:hAnsi="宋体" w:eastAsia="宋体" w:cs="宋体"/>
          <w:kern w:val="0"/>
          <w:sz w:val="24"/>
          <w:szCs w:val="24"/>
          <w:lang w:val="en-US" w:eastAsia="zh-CN" w:bidi="ar"/>
        </w:rPr>
        <w:br w:type="textWrapping"/>
      </w:r>
      <w:r>
        <w:rPr>
          <w:rStyle w:val="11"/>
          <w:rFonts w:ascii="宋体" w:hAnsi="宋体" w:eastAsia="宋体" w:cs="宋体"/>
          <w:color w:val="000000"/>
          <w:spacing w:val="6"/>
          <w:kern w:val="0"/>
          <w:sz w:val="19"/>
          <w:szCs w:val="19"/>
          <w:shd w:val="clear" w:fill="FFFFFF"/>
          <w:lang w:val="en-US" w:eastAsia="zh-CN" w:bidi="ar"/>
        </w:rPr>
        <w:t>注意，以上都是有逻辑的反方观点，而那些道听途说的以讹传讹的碎片化言论，基本都能在正方观点里面找到反驳依据，欢迎反对声音，但希望各位耐心读完正方观点后，再来有理有据地探讨。</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总结：推动转基因商业化是国家战略</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转基因正反方的主要观点研报社都已罗列，并一一解释，下面再补充点逻辑：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第一，转基因好不好，对人体有没有害，科学数据说了算。科学家做了大量的研究工作，虽然说得可能不一定100%对，但一定基于大量实验依据的。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pPr>
      <w:r>
        <w:rPr>
          <w:rFonts w:hint="eastAsia" w:ascii="Microsoft YaHei UI" w:hAnsi="Microsoft YaHei UI" w:eastAsia="Microsoft YaHei UI" w:cs="Microsoft YaHei UI"/>
          <w:b w:val="0"/>
          <w:i w:val="0"/>
          <w:caps w:val="0"/>
          <w:color w:val="000000"/>
          <w:spacing w:val="6"/>
          <w:sz w:val="19"/>
          <w:szCs w:val="19"/>
          <w:shd w:val="clear" w:fill="FFFFFF"/>
        </w:rPr>
        <w:t>第二，转基因该不该商业化、该不该种植，政策法规说了算。国家政策法规一定是综合考量了经济、民生等多重社会问题才做出最终决定，不要凭自己狭隘的主观臆断就去质疑国家大战略。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第三，转基因该不该消费，大众消费者说了算。转基因一旦全面商用，国家必然会加强转基因的规范化、透明化，转基因食品一定会做特别标注，你不喜欢转基因可以不消费，但是不要抵制别人去消费这些更低价的产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对于投资者来说，我们要顺应潮流，尽量先人一步更深刻地认识到这次国家推动转基因商业化事件的预期差（下文均摘抄自1月2日《</w:t>
      </w:r>
      <w:r>
        <w:rPr>
          <w:rStyle w:val="11"/>
          <w:rFonts w:hint="eastAsia" w:ascii="Microsoft YaHei UI" w:hAnsi="Microsoft YaHei UI" w:eastAsia="Microsoft YaHei UI" w:cs="Microsoft YaHei UI"/>
          <w:i w:val="0"/>
          <w:caps w:val="0"/>
          <w:color w:val="576B95"/>
          <w:spacing w:val="6"/>
          <w:sz w:val="19"/>
          <w:szCs w:val="19"/>
          <w:u w:val="none"/>
          <w:shd w:val="clear" w:fill="FFFFFF"/>
        </w:rPr>
        <w:fldChar w:fldCharType="begin"/>
      </w:r>
      <w:r>
        <w:rPr>
          <w:rStyle w:val="11"/>
          <w:rFonts w:hint="eastAsia" w:ascii="Microsoft YaHei UI" w:hAnsi="Microsoft YaHei UI" w:eastAsia="Microsoft YaHei UI" w:cs="Microsoft YaHei UI"/>
          <w:i w:val="0"/>
          <w:caps w:val="0"/>
          <w:color w:val="576B95"/>
          <w:spacing w:val="6"/>
          <w:sz w:val="19"/>
          <w:szCs w:val="19"/>
          <w:u w:val="none"/>
          <w:shd w:val="clear" w:fill="FFFFFF"/>
        </w:rPr>
        <w:instrText xml:space="preserve"> HYPERLINK "http://mp.weixin.qq.com/s?__biz=MzU1NTI0OTA0Ng==&amp;mid=2247493894&amp;idx=1&amp;sn=fea832ed5003e7ea3e7ae7c8b67992b8&amp;chksm=fbd595ffcca21ce96d86080aeedb5f0aea7e6c96643796dac300c97e21afffd222f163b914c6&amp;scene=21" \l "wechat_redirect" \t "https://mp.weixin.qq.com/_blank" </w:instrText>
      </w:r>
      <w:r>
        <w:rPr>
          <w:rStyle w:val="11"/>
          <w:rFonts w:hint="eastAsia" w:ascii="Microsoft YaHei UI" w:hAnsi="Microsoft YaHei UI" w:eastAsia="Microsoft YaHei UI" w:cs="Microsoft YaHei UI"/>
          <w:i w:val="0"/>
          <w:caps w:val="0"/>
          <w:color w:val="576B95"/>
          <w:spacing w:val="6"/>
          <w:sz w:val="19"/>
          <w:szCs w:val="19"/>
          <w:u w:val="none"/>
          <w:shd w:val="clear" w:fill="FFFFFF"/>
        </w:rPr>
        <w:fldChar w:fldCharType="separate"/>
      </w:r>
      <w:r>
        <w:rPr>
          <w:rStyle w:val="13"/>
          <w:rFonts w:hint="eastAsia" w:ascii="Microsoft YaHei UI" w:hAnsi="Microsoft YaHei UI" w:eastAsia="Microsoft YaHei UI" w:cs="Microsoft YaHei UI"/>
          <w:i w:val="0"/>
          <w:caps w:val="0"/>
          <w:color w:val="576B95"/>
          <w:spacing w:val="6"/>
          <w:sz w:val="19"/>
          <w:szCs w:val="19"/>
          <w:u w:val="none"/>
          <w:shd w:val="clear" w:fill="FFFFFF"/>
        </w:rPr>
        <w:t>争议极大，显现两大预期差！</w:t>
      </w:r>
      <w:r>
        <w:rPr>
          <w:rStyle w:val="11"/>
          <w:rFonts w:hint="eastAsia" w:ascii="Microsoft YaHei UI" w:hAnsi="Microsoft YaHei UI" w:eastAsia="Microsoft YaHei UI" w:cs="Microsoft YaHei UI"/>
          <w:i w:val="0"/>
          <w:caps w:val="0"/>
          <w:color w:val="576B95"/>
          <w:spacing w:val="6"/>
          <w:sz w:val="19"/>
          <w:szCs w:val="19"/>
          <w:u w:val="none"/>
          <w:shd w:val="clear" w:fill="FFFFFF"/>
        </w:rPr>
        <w:fldChar w:fldCharType="end"/>
      </w:r>
      <w:r>
        <w:rPr>
          <w:rStyle w:val="11"/>
          <w:rFonts w:hint="eastAsia" w:ascii="Microsoft YaHei UI" w:hAnsi="Microsoft YaHei UI" w:eastAsia="Microsoft YaHei UI" w:cs="Microsoft YaHei UI"/>
          <w:i w:val="0"/>
          <w:caps w:val="0"/>
          <w:color w:val="000000"/>
          <w:spacing w:val="6"/>
          <w:sz w:val="19"/>
          <w:szCs w:val="19"/>
          <w:shd w:val="clear" w:fill="FFFFFF"/>
        </w:rPr>
        <w:t>》和1月3日《</w:t>
      </w:r>
      <w:r>
        <w:rPr>
          <w:rStyle w:val="11"/>
          <w:rFonts w:hint="eastAsia" w:ascii="Microsoft YaHei UI" w:hAnsi="Microsoft YaHei UI" w:eastAsia="Microsoft YaHei UI" w:cs="Microsoft YaHei UI"/>
          <w:i w:val="0"/>
          <w:caps w:val="0"/>
          <w:color w:val="576B95"/>
          <w:spacing w:val="6"/>
          <w:sz w:val="19"/>
          <w:szCs w:val="19"/>
          <w:u w:val="none"/>
          <w:shd w:val="clear" w:fill="FFFFFF"/>
        </w:rPr>
        <w:fldChar w:fldCharType="begin"/>
      </w:r>
      <w:r>
        <w:rPr>
          <w:rStyle w:val="11"/>
          <w:rFonts w:hint="eastAsia" w:ascii="Microsoft YaHei UI" w:hAnsi="Microsoft YaHei UI" w:eastAsia="Microsoft YaHei UI" w:cs="Microsoft YaHei UI"/>
          <w:i w:val="0"/>
          <w:caps w:val="0"/>
          <w:color w:val="576B95"/>
          <w:spacing w:val="6"/>
          <w:sz w:val="19"/>
          <w:szCs w:val="19"/>
          <w:u w:val="none"/>
          <w:shd w:val="clear" w:fill="FFFFFF"/>
        </w:rPr>
        <w:instrText xml:space="preserve"> HYPERLINK "http://mp.weixin.qq.com/s?__biz=MzU1NTI0OTA0Ng==&amp;mid=2247493910&amp;idx=1&amp;sn=40508d7ac7dc562786c5a390158933e6&amp;chksm=fbd595efcca21cf983edde8b88232579dc5a57d658289f02a165e2d4eab7f44391c1c86258c0&amp;scene=21" \l "wechat_redirect" \t "https://mp.weixin.qq.com/_blank" </w:instrText>
      </w:r>
      <w:r>
        <w:rPr>
          <w:rStyle w:val="11"/>
          <w:rFonts w:hint="eastAsia" w:ascii="Microsoft YaHei UI" w:hAnsi="Microsoft YaHei UI" w:eastAsia="Microsoft YaHei UI" w:cs="Microsoft YaHei UI"/>
          <w:i w:val="0"/>
          <w:caps w:val="0"/>
          <w:color w:val="576B95"/>
          <w:spacing w:val="6"/>
          <w:sz w:val="19"/>
          <w:szCs w:val="19"/>
          <w:u w:val="none"/>
          <w:shd w:val="clear" w:fill="FFFFFF"/>
        </w:rPr>
        <w:fldChar w:fldCharType="separate"/>
      </w:r>
      <w:r>
        <w:rPr>
          <w:rStyle w:val="13"/>
          <w:rFonts w:hint="eastAsia" w:ascii="Microsoft YaHei UI" w:hAnsi="Microsoft YaHei UI" w:eastAsia="Microsoft YaHei UI" w:cs="Microsoft YaHei UI"/>
          <w:i w:val="0"/>
          <w:caps w:val="0"/>
          <w:color w:val="576B95"/>
          <w:spacing w:val="6"/>
          <w:sz w:val="19"/>
          <w:szCs w:val="19"/>
          <w:u w:val="none"/>
          <w:shd w:val="clear" w:fill="FFFFFF"/>
        </w:rPr>
        <w:t>今天，大爆发！</w:t>
      </w:r>
      <w:r>
        <w:rPr>
          <w:rStyle w:val="11"/>
          <w:rFonts w:hint="eastAsia" w:ascii="Microsoft YaHei UI" w:hAnsi="Microsoft YaHei UI" w:eastAsia="Microsoft YaHei UI" w:cs="Microsoft YaHei UI"/>
          <w:i w:val="0"/>
          <w:caps w:val="0"/>
          <w:color w:val="576B95"/>
          <w:spacing w:val="6"/>
          <w:sz w:val="19"/>
          <w:szCs w:val="19"/>
          <w:u w:val="none"/>
          <w:shd w:val="clear" w:fill="FFFFFF"/>
        </w:rPr>
        <w:fldChar w:fldCharType="end"/>
      </w:r>
      <w:r>
        <w:rPr>
          <w:rStyle w:val="11"/>
          <w:rFonts w:hint="eastAsia" w:ascii="Microsoft YaHei UI" w:hAnsi="Microsoft YaHei UI" w:eastAsia="Microsoft YaHei UI" w:cs="Microsoft YaHei UI"/>
          <w:i w:val="0"/>
          <w:caps w:val="0"/>
          <w:color w:val="000000"/>
          <w:spacing w:val="6"/>
          <w:sz w:val="19"/>
          <w:szCs w:val="19"/>
          <w:shd w:val="clear" w:fill="FFFFFF"/>
        </w:rPr>
        <w:t>》）。</w:t>
      </w:r>
    </w:p>
    <w:p>
      <w:pPr>
        <w:keepNext w:val="0"/>
        <w:keepLines w:val="0"/>
        <w:widowControl/>
        <w:numPr>
          <w:ilvl w:val="0"/>
          <w:numId w:val="6"/>
        </w:numPr>
        <w:suppressLineNumbers w:val="0"/>
        <w:jc w:val="left"/>
        <w:rPr>
          <w:rFonts w:ascii="宋体" w:hAnsi="宋体" w:eastAsia="宋体" w:cs="宋体"/>
          <w:color w:val="000000"/>
          <w:spacing w:val="6"/>
          <w:kern w:val="0"/>
          <w:sz w:val="19"/>
          <w:szCs w:val="19"/>
          <w:lang w:val="en-US" w:eastAsia="zh-CN" w:bidi="ar"/>
        </w:rPr>
      </w:pPr>
      <w:r>
        <w:rPr>
          <w:rFonts w:ascii="宋体" w:hAnsi="宋体" w:eastAsia="宋体" w:cs="宋体"/>
          <w:color w:val="000000"/>
          <w:spacing w:val="6"/>
          <w:kern w:val="0"/>
          <w:sz w:val="19"/>
          <w:szCs w:val="19"/>
          <w:lang w:val="en-US" w:eastAsia="zh-CN" w:bidi="ar"/>
        </w:rPr>
        <w:t>种子领域转基因商业化进程可能超预期。</w:t>
      </w:r>
    </w:p>
    <w:p>
      <w:pPr>
        <w:keepNext w:val="0"/>
        <w:keepLines w:val="0"/>
        <w:widowControl/>
        <w:numPr>
          <w:ilvl w:val="0"/>
          <w:numId w:val="7"/>
        </w:numPr>
        <w:suppressLineNumbers w:val="0"/>
        <w:jc w:val="left"/>
        <w:rPr>
          <w:rFonts w:hint="eastAsia" w:ascii="Microsoft YaHei UI" w:hAnsi="Microsoft YaHei UI" w:eastAsia="Microsoft YaHei UI" w:cs="Microsoft YaHei UI"/>
          <w:color w:val="000000"/>
          <w:spacing w:val="6"/>
          <w:kern w:val="0"/>
          <w:sz w:val="19"/>
          <w:szCs w:val="19"/>
          <w:lang w:val="en-US" w:eastAsia="zh-CN" w:bidi="ar"/>
        </w:rPr>
      </w:pPr>
      <w:r>
        <w:rPr>
          <w:rFonts w:hint="eastAsia" w:ascii="Microsoft YaHei UI" w:hAnsi="Microsoft YaHei UI" w:eastAsia="Microsoft YaHei UI" w:cs="Microsoft YaHei UI"/>
          <w:color w:val="000000"/>
          <w:spacing w:val="6"/>
          <w:kern w:val="0"/>
          <w:sz w:val="19"/>
          <w:szCs w:val="19"/>
          <w:lang w:val="en-US" w:eastAsia="zh-CN" w:bidi="ar"/>
        </w:rPr>
        <w:t xml:space="preserve"> 转基因作物的特性是为了抗虫害。今年1月草地贪夜蛾病虫害严重危害了我国的粮食安全。2） 我国是粮食消费大国，但是人均耕地面积不足，要保证国内粮食安全，自主可控。</w:t>
      </w:r>
    </w:p>
    <w:p>
      <w:pPr>
        <w:keepNext w:val="0"/>
        <w:keepLines w:val="0"/>
        <w:widowControl/>
        <w:numPr>
          <w:ilvl w:val="0"/>
          <w:numId w:val="0"/>
        </w:numPr>
        <w:suppressLineNumbers w:val="0"/>
        <w:jc w:val="left"/>
        <w:rPr>
          <w:rFonts w:hint="eastAsia" w:ascii="Microsoft YaHei UI" w:hAnsi="Microsoft YaHei UI" w:eastAsia="Microsoft YaHei UI" w:cs="Microsoft YaHei UI"/>
          <w:color w:val="000000"/>
          <w:spacing w:val="6"/>
          <w:kern w:val="0"/>
          <w:sz w:val="19"/>
          <w:szCs w:val="19"/>
          <w:lang w:val="en-US" w:eastAsia="zh-CN" w:bidi="ar"/>
        </w:rPr>
      </w:pPr>
      <w:r>
        <w:rPr>
          <w:rFonts w:hint="eastAsia" w:ascii="Microsoft YaHei UI" w:hAnsi="Microsoft YaHei UI" w:eastAsia="Microsoft YaHei UI" w:cs="Microsoft YaHei UI"/>
          <w:color w:val="000000"/>
          <w:spacing w:val="6"/>
          <w:kern w:val="0"/>
          <w:sz w:val="19"/>
          <w:szCs w:val="19"/>
          <w:lang w:val="en-US" w:eastAsia="zh-CN" w:bidi="ar"/>
        </w:rPr>
        <w:t>3） 转基因生物安全证书拟获批是转基因品种商业化的第一步，顺利获批之后，仅需经过1-2年的品种审定流程即可商业化。</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第二，种子转基因商业化空间较大。</w:t>
      </w:r>
    </w:p>
    <w:p>
      <w:pPr>
        <w:keepNext w:val="0"/>
        <w:keepLines w:val="0"/>
        <w:widowControl/>
        <w:numPr>
          <w:ilvl w:val="0"/>
          <w:numId w:val="0"/>
        </w:numPr>
        <w:suppressLineNumbers w:val="0"/>
        <w:jc w:val="left"/>
        <w:rPr>
          <w:rFonts w:hint="eastAsia" w:ascii="Microsoft YaHei UI" w:hAnsi="Microsoft YaHei UI" w:eastAsia="Microsoft YaHei UI" w:cs="Microsoft YaHei UI"/>
          <w:color w:val="000000"/>
          <w:spacing w:val="6"/>
          <w:kern w:val="0"/>
          <w:sz w:val="19"/>
          <w:szCs w:val="19"/>
          <w:lang w:val="en-US" w:eastAsia="zh-CN" w:bidi="ar"/>
        </w:rPr>
      </w:pPr>
      <w:r>
        <w:rPr>
          <w:rFonts w:hint="eastAsia" w:ascii="Microsoft YaHei UI" w:hAnsi="Microsoft YaHei UI" w:eastAsia="Microsoft YaHei UI" w:cs="Microsoft YaHei UI"/>
          <w:color w:val="000000"/>
          <w:spacing w:val="6"/>
          <w:kern w:val="0"/>
          <w:sz w:val="19"/>
          <w:szCs w:val="19"/>
          <w:lang w:val="en-US" w:eastAsia="zh-CN" w:bidi="ar"/>
        </w:rPr>
        <w:t>1）玉米种子自身的需求迎来向上的拐点。近年来，我国玉米制种面积大幅减少，行业产能深度去化，随着我国以生猪为核心的养殖业逐渐修复，会加大上游饲料的需求，玉米种子供需面将大幅改善。</w:t>
      </w:r>
    </w:p>
    <w:p>
      <w:pPr>
        <w:keepNext w:val="0"/>
        <w:keepLines w:val="0"/>
        <w:widowControl/>
        <w:numPr>
          <w:ilvl w:val="0"/>
          <w:numId w:val="0"/>
        </w:numPr>
        <w:suppressLineNumbers w:val="0"/>
        <w:jc w:val="left"/>
        <w:rPr>
          <w:rFonts w:hint="eastAsia" w:ascii="Microsoft YaHei UI" w:hAnsi="Microsoft YaHei UI" w:eastAsia="Microsoft YaHei UI" w:cs="Microsoft YaHei UI"/>
          <w:color w:val="000000"/>
          <w:spacing w:val="6"/>
          <w:kern w:val="0"/>
          <w:sz w:val="19"/>
          <w:szCs w:val="19"/>
          <w:lang w:val="en-US" w:eastAsia="zh-CN" w:bidi="ar"/>
        </w:rPr>
      </w:pPr>
      <w:r>
        <w:rPr>
          <w:rFonts w:hint="eastAsia" w:ascii="Microsoft YaHei UI" w:hAnsi="Microsoft YaHei UI" w:eastAsia="Microsoft YaHei UI" w:cs="Microsoft YaHei UI"/>
          <w:color w:val="000000"/>
          <w:spacing w:val="6"/>
          <w:kern w:val="0"/>
          <w:sz w:val="19"/>
          <w:szCs w:val="19"/>
          <w:lang w:val="en-US" w:eastAsia="zh-CN" w:bidi="ar"/>
        </w:rPr>
        <w:t>2）草地贪夜蛾事件加大对抗虫害转基因玉米种子的需求。这次拟批准的转基因玉米种子只用于北方玉米区，而北方玉米区是我国重要的玉米产区，种植面积约占全国1/3，总产量占国内玉米总产量的4成左右，一旦商业化应用，市场空间巨大。国内玉米种植面积5亿亩，就算仅考虑专利授权费一亩10元，市场渗透率30%，每年也有15亿专利费。</w:t>
      </w:r>
    </w:p>
    <w:p>
      <w:pPr>
        <w:keepNext w:val="0"/>
        <w:keepLines w:val="0"/>
        <w:widowControl/>
        <w:numPr>
          <w:ilvl w:val="0"/>
          <w:numId w:val="0"/>
        </w:numPr>
        <w:suppressLineNumbers w:val="0"/>
        <w:jc w:val="left"/>
      </w:pPr>
      <w:r>
        <w:rPr>
          <w:rFonts w:hint="eastAsia" w:ascii="Microsoft YaHei UI" w:hAnsi="Microsoft YaHei UI" w:eastAsia="Microsoft YaHei UI" w:cs="Microsoft YaHei UI"/>
          <w:color w:val="000000"/>
          <w:spacing w:val="6"/>
          <w:kern w:val="0"/>
          <w:sz w:val="19"/>
          <w:szCs w:val="19"/>
          <w:lang w:val="en-US" w:eastAsia="zh-CN" w:bidi="ar"/>
        </w:rPr>
        <w:t>3）转基因商业化将提高种子行业技术门槛，加速行业集中度提升，行业巨头受益。目前国内的玉米种子龙头企业市占率约5%-10%，而国外的种子龙头企业市占率可达40%-50%。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ps：关于农药草甘膦的补充。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一方面，由于这次拟获批的转基因种子都是耐草甘膦的品种，所以如果这些转基因种子得到推广，那么必然会增加草甘膦农药的使用量。并且随着国内以猪为核心的养殖业的回暖，国内玉米种植行业的景气度也会触底回升，从而带动农药需求量的回升，所以农药板块（以草甘膦为主）也受到这次事件的催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但是另一方面，转基因种子从获批到商业化还需要1-2年时间，并且国内农药行业目前产能过剩，其中草甘膦由于致癌原因需求端也受限（未来可能逐渐被草铵膦替代），所以行业景气度一直不高。</w:t>
      </w:r>
    </w:p>
    <w:p>
      <w:pPr>
        <w:keepNext w:val="0"/>
        <w:keepLines w:val="0"/>
        <w:widowControl/>
        <w:suppressLineNumbers w:val="0"/>
        <w:jc w:val="left"/>
      </w:pPr>
      <w:r>
        <w:rPr>
          <w:rFonts w:ascii="宋体" w:hAnsi="宋体" w:eastAsia="宋体" w:cs="宋体"/>
          <w:color w:val="000000"/>
          <w:spacing w:val="6"/>
          <w:kern w:val="0"/>
          <w:sz w:val="24"/>
          <w:szCs w:val="24"/>
          <w:lang w:val="en-US" w:eastAsia="zh-CN" w:bidi="ar"/>
        </w:rPr>
        <w:t>整体来说，短期内草甘膦很难体现业绩，基本面逻辑并不是太充分。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总之，在全球规模化种植转基因农作物的趋势下，以及强调农业自主、粮食安全的大背景下，推动国内转基因商业化是国家大战略。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支持国家大战略，把握行业预期差。</w:t>
      </w:r>
    </w:p>
    <w:p>
      <w:pPr>
        <w:keepNext w:val="0"/>
        <w:keepLines w:val="0"/>
        <w:widowControl/>
        <w:suppressLineNumbers w:val="0"/>
        <w:jc w:val="left"/>
      </w:pPr>
    </w:p>
    <w:p>
      <w:pPr>
        <w:pStyle w:val="3"/>
        <w:bidi w:val="0"/>
      </w:pPr>
      <w:bookmarkStart w:id="8" w:name="_Toc21603"/>
      <w:r>
        <w:rPr>
          <w:rFonts w:hint="eastAsia"/>
          <w:lang w:val="en-US" w:eastAsia="zh-CN"/>
        </w:rPr>
        <w:t>2020-1-5</w:t>
      </w:r>
      <w:r>
        <w:rPr>
          <w:rFonts w:hint="eastAsia"/>
        </w:rPr>
        <w:t>周末，大事件！</w:t>
      </w:r>
      <w:bookmarkEnd w:id="8"/>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ascii="PingFangTC-light" w:hAnsi="PingFangTC-light" w:eastAsia="PingFangTC-light" w:cs="PingFangTC-light"/>
        </w:rPr>
        <w:t>要闻</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银保监会：鼓励居民储蓄入市</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Style w:val="11"/>
          <w:rFonts w:hint="eastAsia" w:ascii="Microsoft YaHei UI" w:hAnsi="Microsoft YaHei UI" w:eastAsia="Microsoft YaHei UI" w:cs="Microsoft YaHei UI"/>
          <w:i w:val="0"/>
          <w:caps w:val="0"/>
          <w:color w:val="000000"/>
          <w:spacing w:val="6"/>
          <w:sz w:val="19"/>
          <w:szCs w:val="19"/>
          <w:shd w:val="clear" w:fill="FFFFFF"/>
        </w:rPr>
        <w:t>1月3日，银保监会网站发布《中国银保监会关于推动银行业和保险业高质量发展的指导意见》，指出要多渠道促进居民储蓄有效转化为资本市场长期资金。</w:t>
      </w:r>
    </w:p>
    <w:p>
      <w:pPr>
        <w:keepNext w:val="0"/>
        <w:keepLines w:val="0"/>
        <w:widowControl/>
        <w:suppressLineNumbers w:val="0"/>
        <w:jc w:val="left"/>
      </w:pPr>
      <w:r>
        <w:rPr>
          <w:rFonts w:ascii="宋体" w:hAnsi="宋体" w:eastAsia="宋体" w:cs="宋体"/>
          <w:color w:val="000000"/>
          <w:spacing w:val="6"/>
          <w:kern w:val="0"/>
          <w:sz w:val="19"/>
          <w:szCs w:val="19"/>
          <w:lang w:val="en-US" w:eastAsia="zh-CN" w:bidi="ar"/>
        </w:rPr>
        <w:t>该文件指出：</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1）发挥银行保险机构在优化融资结构中的重要作用，运用多种方式为直接融资提供配套支持，提高直接融资比重。2）培育价值投资和长期投资理念，改善资本市场投资者结构。3）多渠道促进居民储蓄有效转化为资本市场长期资金。4）鼓励各类合格投资机构参与市场化法治化债转股。5）要落实“房住不炒”的定位，严格执行房地产金融监管要求，防止资金违规流入房地产市场，抑制居民杠杆率过快增长，推动房地产市场健康稳定发展。</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还记得研报社之前解读的无风险利率下行趋势吗？</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720" w:right="720"/>
        <w:jc w:val="left"/>
      </w:pPr>
      <w:r>
        <w:rPr>
          <w:rFonts w:hint="eastAsia" w:ascii="Microsoft YaHei UI" w:hAnsi="Microsoft YaHei UI" w:eastAsia="Microsoft YaHei UI" w:cs="Microsoft YaHei UI"/>
          <w:b w:val="0"/>
          <w:i w:val="0"/>
          <w:caps w:val="0"/>
          <w:spacing w:val="6"/>
          <w:sz w:val="18"/>
          <w:szCs w:val="18"/>
          <w:shd w:val="clear" w:fill="FFFFFF"/>
        </w:rPr>
        <w:t>随着存款利率下行的趋势已成，长期来看，将重塑居民资产存放结构，再考虑到房住不炒的长期定调，储蓄搬家进资本市场将是大势所趋。</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720" w:right="720"/>
        <w:jc w:val="left"/>
      </w:pPr>
      <w:r>
        <w:rPr>
          <w:rFonts w:hint="eastAsia" w:ascii="Microsoft YaHei UI" w:hAnsi="Microsoft YaHei UI" w:eastAsia="Microsoft YaHei UI" w:cs="Microsoft YaHei UI"/>
          <w:b w:val="0"/>
          <w:i w:val="0"/>
          <w:caps w:val="0"/>
          <w:spacing w:val="6"/>
          <w:sz w:val="18"/>
          <w:szCs w:val="18"/>
          <w:shd w:val="clear" w:fill="FFFFFF"/>
        </w:rPr>
        <w:t>总之，在无风险利率趋势下行的背景下，银行的“无风险收益”会越来越没有吸引力，并且“房住不炒”早已定调，所以逐渐活跃的A股可能将成为这部分巨量资金的最好去处。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720" w:right="72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720" w:right="720"/>
        <w:jc w:val="left"/>
      </w:pPr>
      <w:r>
        <w:rPr>
          <w:rFonts w:hint="eastAsia" w:ascii="Microsoft YaHei UI" w:hAnsi="Microsoft YaHei UI" w:eastAsia="Microsoft YaHei UI" w:cs="Microsoft YaHei UI"/>
          <w:b w:val="0"/>
          <w:i w:val="0"/>
          <w:caps w:val="0"/>
          <w:color w:val="888888"/>
          <w:spacing w:val="6"/>
          <w:sz w:val="18"/>
          <w:szCs w:val="18"/>
          <w:shd w:val="clear" w:fill="FFFFFF"/>
        </w:rPr>
        <w:t>——以上文字来源：12月30日 研报社《</w:t>
      </w:r>
      <w:r>
        <w:rPr>
          <w:rFonts w:hint="eastAsia" w:ascii="Microsoft YaHei UI" w:hAnsi="Microsoft YaHei UI" w:eastAsia="Microsoft YaHei UI" w:cs="Microsoft YaHei UI"/>
          <w:b w:val="0"/>
          <w:i w:val="0"/>
          <w:caps w:val="0"/>
          <w:color w:val="576B95"/>
          <w:spacing w:val="6"/>
          <w:sz w:val="18"/>
          <w:szCs w:val="18"/>
          <w:u w:val="none"/>
          <w:shd w:val="clear" w:fill="FFFFFF"/>
        </w:rPr>
        <w:fldChar w:fldCharType="begin"/>
      </w:r>
      <w:r>
        <w:rPr>
          <w:rFonts w:hint="eastAsia" w:ascii="Microsoft YaHei UI" w:hAnsi="Microsoft YaHei UI" w:eastAsia="Microsoft YaHei UI" w:cs="Microsoft YaHei UI"/>
          <w:b w:val="0"/>
          <w:i w:val="0"/>
          <w:caps w:val="0"/>
          <w:color w:val="576B95"/>
          <w:spacing w:val="6"/>
          <w:sz w:val="18"/>
          <w:szCs w:val="18"/>
          <w:u w:val="none"/>
          <w:shd w:val="clear" w:fill="FFFFFF"/>
        </w:rPr>
        <w:instrText xml:space="preserve"> HYPERLINK "http://mp.weixin.qq.com/s?__biz=MzU1NTI0OTA0Ng==&amp;mid=2247493872&amp;idx=1&amp;sn=5834a99fdf6c3f2d62a949c2ac1e6f70&amp;chksm=fbd59409cca21d1f16ebe843872725b5b45149cff5afd8fab7283fefbe529ffecc08f7d969ed&amp;scene=21" \l "wechat_redirect" \t "https://mp.weixin.qq.com/_blank" </w:instrText>
      </w:r>
      <w:r>
        <w:rPr>
          <w:rFonts w:hint="eastAsia" w:ascii="Microsoft YaHei UI" w:hAnsi="Microsoft YaHei UI" w:eastAsia="Microsoft YaHei UI" w:cs="Microsoft YaHei UI"/>
          <w:b w:val="0"/>
          <w:i w:val="0"/>
          <w:caps w:val="0"/>
          <w:color w:val="576B95"/>
          <w:spacing w:val="6"/>
          <w:sz w:val="18"/>
          <w:szCs w:val="18"/>
          <w:u w:val="none"/>
          <w:shd w:val="clear" w:fill="FFFFFF"/>
        </w:rPr>
        <w:fldChar w:fldCharType="separate"/>
      </w:r>
      <w:r>
        <w:rPr>
          <w:rStyle w:val="13"/>
          <w:rFonts w:hint="eastAsia" w:ascii="Microsoft YaHei UI" w:hAnsi="Microsoft YaHei UI" w:eastAsia="Microsoft YaHei UI" w:cs="Microsoft YaHei UI"/>
          <w:b w:val="0"/>
          <w:i w:val="0"/>
          <w:caps w:val="0"/>
          <w:color w:val="576B95"/>
          <w:spacing w:val="6"/>
          <w:sz w:val="18"/>
          <w:szCs w:val="18"/>
          <w:u w:val="none"/>
          <w:shd w:val="clear" w:fill="FFFFFF"/>
        </w:rPr>
        <w:t>今天，新时代开启！</w:t>
      </w:r>
      <w:r>
        <w:rPr>
          <w:rFonts w:hint="eastAsia" w:ascii="Microsoft YaHei UI" w:hAnsi="Microsoft YaHei UI" w:eastAsia="Microsoft YaHei UI" w:cs="Microsoft YaHei UI"/>
          <w:b w:val="0"/>
          <w:i w:val="0"/>
          <w:caps w:val="0"/>
          <w:color w:val="576B95"/>
          <w:spacing w:val="6"/>
          <w:sz w:val="18"/>
          <w:szCs w:val="18"/>
          <w:u w:val="none"/>
          <w:shd w:val="clear" w:fill="FFFFFF"/>
        </w:rPr>
        <w:fldChar w:fldCharType="end"/>
      </w:r>
      <w:r>
        <w:rPr>
          <w:rFonts w:hint="eastAsia" w:ascii="Microsoft YaHei UI" w:hAnsi="Microsoft YaHei UI" w:eastAsia="Microsoft YaHei UI" w:cs="Microsoft YaHei UI"/>
          <w:b w:val="0"/>
          <w:i w:val="0"/>
          <w:caps w:val="0"/>
          <w:color w:val="888888"/>
          <w:spacing w:val="6"/>
          <w:sz w:val="18"/>
          <w:szCs w:val="18"/>
          <w:shd w:val="clear" w:fill="FFFFFF"/>
        </w:rPr>
        <w:t>》</w:t>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333333"/>
          <w:spacing w:val="6"/>
          <w:sz w:val="19"/>
          <w:szCs w:val="19"/>
          <w:shd w:val="clear" w:fill="FFFFFF"/>
        </w:rPr>
        <w:t>在大力发展股权融资、直接融资时代，以及无风险利率趋势下行的大背景，再考虑房住不炒的长期定调，居民储蓄入市是大势所趋。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333333"/>
          <w:spacing w:val="6"/>
          <w:sz w:val="19"/>
          <w:szCs w:val="19"/>
          <w:shd w:val="clear" w:fill="FFFFFF"/>
        </w:rPr>
        <w:t>目前A股总市值59万亿，流通市值48万亿，而国内居民储蓄规模已经接近70万亿，如果未来有10%的居民储蓄流入A股，那么就将带来7万亿增量资金，相当于目前A股流通市值的15%，相当于目前北向资金总计净流入规模的7倍（北向资金至今累计净流入约1万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D92142"/>
          <w:spacing w:val="6"/>
          <w:sz w:val="19"/>
          <w:szCs w:val="19"/>
          <w:shd w:val="clear" w:fill="FFFFFF"/>
        </w:rPr>
        <w:t>鼓励居民储蓄入市将给A股带来更多增量资金，进一步活跃资本市场。在这样的大趋势下，研粉们更要跟紧研报社，深入研读基本面，练好基本功。</w:t>
      </w:r>
    </w:p>
    <w:p>
      <w:pPr>
        <w:keepNext w:val="0"/>
        <w:keepLines w:val="0"/>
        <w:widowControl/>
        <w:suppressLineNumbers w:val="0"/>
        <w:spacing w:after="240" w:afterAutospacing="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中东局势升级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Style w:val="11"/>
          <w:rFonts w:ascii="宋体" w:hAnsi="宋体" w:eastAsia="宋体" w:cs="宋体"/>
          <w:spacing w:val="6"/>
          <w:kern w:val="0"/>
          <w:sz w:val="24"/>
          <w:szCs w:val="24"/>
          <w:lang w:val="en-US" w:eastAsia="zh-CN" w:bidi="ar"/>
        </w:rPr>
        <w:t>黑天鹅：中东紧张局势升级。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当地时间12月29日，美国空袭了伊拉克和叙利亚境内“亲伊朗”的什叶派准军事组织“真主党旅”多处军事设施，造成该组织至少25名成员死亡。美方认为，“真主党旅”要对美军驻伊拉克基地最近接连遇袭并造成一名美国军火承包商丧生负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12月31日，数百名伊拉克示威者冲击美国驻伊拉克大使馆，抗议美军此前在伊拉克的空袭行动。当晚，特朗普通过社交平台连续发文，称伊朗要对美驻伊拉克使馆遭袭事件负全责。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1月3日凌晨，美军使用无人战机空袭伊拉克巴格达机场，杀死了伊朗伊斯兰革命卫队特种部队“圣城旅”高级军官卡西姆•索莱马尼少将，美伊两国紧张局势骤然升级。</w:t>
      </w:r>
      <w:r>
        <w:rPr>
          <w:rFonts w:ascii="Helvetica" w:hAnsi="Helvetica" w:eastAsia="Helvetica" w:cs="Helvetica"/>
          <w:b w:val="0"/>
          <w:i w:val="0"/>
          <w:caps w:val="0"/>
          <w:color w:val="000000"/>
          <w:spacing w:val="6"/>
          <w:sz w:val="19"/>
          <w:szCs w:val="19"/>
          <w:shd w:val="clear" w:fill="FFFFFF"/>
        </w:rPr>
        <w:t>伊朗誓言将对“圣城旅”指挥官索莱马尼少将被杀一事进行“严厉报复”，伊朗全国哀悼三日。</w:t>
      </w:r>
      <w:r>
        <w:rPr>
          <w:rFonts w:hint="eastAsia" w:ascii="Microsoft YaHei UI" w:hAnsi="Microsoft YaHei UI" w:eastAsia="Microsoft YaHei UI" w:cs="Microsoft YaHei UI"/>
          <w:b w:val="0"/>
          <w:i w:val="0"/>
          <w:caps w:val="0"/>
          <w:color w:val="000000"/>
          <w:spacing w:val="6"/>
          <w:sz w:val="19"/>
          <w:szCs w:val="19"/>
          <w:shd w:val="clear" w:fill="FFFFFF"/>
        </w:rPr>
        <w:t>目前，美国各城市都加强警戒，首都华盛顿已经处于戒备状态。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1月4日，有火箭弹袭击了位于巴格达和巴拉德的有美军驻扎的两个伊拉克军事基地附近，但炮击没有造成美国军事人员的伤亡。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特朗普推特称，如果德黑兰报复美国，将打击52个伊朗目标，同时宣布将向中东增兵3000人。随后，美国70多个城市举行了抗议活动，抗议特朗普政府实施空袭杀死伊朗特种部队总指挥苏莱曼尼。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伊朗“圣城”库姆的贾姆卡兰清真寺有史以来第一次悬挂起了一面象征着“复仇”的红旗。据称，这面红旗象征着“不公正地流血”，并呼吁“为死者复仇”。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1月5日，索马里“青年党”武装力量袭击美国驻肯尼亚军事基地。美国军方确认，美军在肯尼亚的基地发生“恐怖袭击”。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中东局势紧张加大了黄金、原油大宗商品的波动。上周五，布油大涨3.7%，黄金大涨1.8%（接近今年以来高位）。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另外，此次中东冲突使用的武器主要是无人机和导弹，美国无人机公司股价已经大涨。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keepNext w:val="0"/>
        <w:keepLines w:val="0"/>
        <w:widowControl/>
        <w:suppressLineNumbers w:val="0"/>
        <w:spacing w:after="240" w:afterAutospacing="0"/>
        <w:jc w:val="left"/>
      </w:pPr>
      <w:r>
        <w:rPr>
          <w:rFonts w:ascii="宋体" w:hAnsi="宋体" w:eastAsia="宋体" w:cs="宋体"/>
          <w:color w:val="000000"/>
          <w:spacing w:val="6"/>
          <w:kern w:val="0"/>
          <w:sz w:val="19"/>
          <w:szCs w:val="19"/>
          <w:lang w:val="en-US" w:eastAsia="zh-CN" w:bidi="ar"/>
        </w:rPr>
        <w:t>A股无人机概念股：华测导航、洪都航空、航天通信、神剑股份、中航重机等；导弹概念股：航天通信、中兵红箭、新光光电、洪都航空、高德红外等。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人造肉：“人造植物肉”国标正在制定</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1月4日，国内肉类食品研究中心相关人士表示：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1）“人造肉”是未来食品的标志性产品，机构预测到2040年全球“人造肉”市场份额将达60%。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2）目前，“人造植物肉”国标正在制定中，但是出台暂无时间表；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3）中国工程院已启动“中国工程院战略咨询项目生物培育肉发展战略研究”项目，将从战略层面研究“培育肉”。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研报社认为，2019年5月份上市的人造肉巨头Beyond meat全年股价涨幅超196%，可见全球资本对人造肉行业前景的认可，“人造植物肉”国标正在制定也表明国内在进一步推动人造肉的商业化。</w:t>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特斯拉</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特斯拉最新产业新闻</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rPr>
          <w:rFonts w:ascii="宋体" w:hAnsi="宋体" w:eastAsia="宋体" w:cs="宋体"/>
          <w:spacing w:val="6"/>
          <w:kern w:val="0"/>
          <w:sz w:val="24"/>
          <w:szCs w:val="24"/>
          <w:lang w:val="en-US" w:eastAsia="zh-CN" w:bidi="ar"/>
        </w:rPr>
      </w:pPr>
      <w:r>
        <w:rPr>
          <w:rFonts w:ascii="宋体" w:hAnsi="宋体" w:eastAsia="宋体" w:cs="宋体"/>
          <w:spacing w:val="6"/>
          <w:kern w:val="0"/>
          <w:sz w:val="24"/>
          <w:szCs w:val="24"/>
          <w:lang w:val="en-US" w:eastAsia="zh-CN" w:bidi="ar"/>
        </w:rPr>
        <w:t>10月24日《</w:t>
      </w:r>
      <w:r>
        <w:rPr>
          <w:rFonts w:ascii="宋体" w:hAnsi="宋体" w:eastAsia="宋体" w:cs="宋体"/>
          <w:color w:val="576B95"/>
          <w:spacing w:val="6"/>
          <w:kern w:val="0"/>
          <w:sz w:val="24"/>
          <w:szCs w:val="24"/>
          <w:u w:val="none"/>
          <w:lang w:val="en-US" w:eastAsia="zh-CN" w:bidi="ar"/>
        </w:rPr>
        <w:fldChar w:fldCharType="begin"/>
      </w:r>
      <w:r>
        <w:rPr>
          <w:rFonts w:ascii="宋体" w:hAnsi="宋体" w:eastAsia="宋体" w:cs="宋体"/>
          <w:color w:val="576B95"/>
          <w:spacing w:val="6"/>
          <w:kern w:val="0"/>
          <w:sz w:val="24"/>
          <w:szCs w:val="24"/>
          <w:u w:val="none"/>
          <w:lang w:val="en-US" w:eastAsia="zh-CN" w:bidi="ar"/>
        </w:rPr>
        <w:instrText xml:space="preserve"> HYPERLINK "http://mp.weixin.qq.com/s?__biz=MzU1NTI0OTA0Ng==&amp;mid=2247493151&amp;idx=1&amp;sn=6eb2d7fc5455734294abc10049425fde&amp;chksm=fbd59ae6cca213f050e55444eaac3139a8d021d42683e6f0d711ff7025a8f7cf05c06e90cf97&amp;scene=21" \l "wechat_redirect" \t "https://mp.weixin.qq.com/_blank" </w:instrText>
      </w:r>
      <w:r>
        <w:rPr>
          <w:rFonts w:ascii="宋体" w:hAnsi="宋体" w:eastAsia="宋体" w:cs="宋体"/>
          <w:color w:val="576B95"/>
          <w:spacing w:val="6"/>
          <w:kern w:val="0"/>
          <w:sz w:val="24"/>
          <w:szCs w:val="24"/>
          <w:u w:val="none"/>
          <w:lang w:val="en-US" w:eastAsia="zh-CN" w:bidi="ar"/>
        </w:rPr>
        <w:fldChar w:fldCharType="separate"/>
      </w:r>
      <w:r>
        <w:rPr>
          <w:rStyle w:val="13"/>
          <w:rFonts w:ascii="宋体" w:hAnsi="宋体" w:eastAsia="宋体" w:cs="宋体"/>
          <w:color w:val="576B95"/>
          <w:spacing w:val="6"/>
          <w:sz w:val="24"/>
          <w:szCs w:val="24"/>
          <w:u w:val="none"/>
        </w:rPr>
        <w:t>猪！猪！猪！</w:t>
      </w:r>
      <w:r>
        <w:rPr>
          <w:rFonts w:ascii="宋体" w:hAnsi="宋体" w:eastAsia="宋体" w:cs="宋体"/>
          <w:color w:val="576B95"/>
          <w:spacing w:val="6"/>
          <w:kern w:val="0"/>
          <w:sz w:val="24"/>
          <w:szCs w:val="24"/>
          <w:u w:val="none"/>
          <w:lang w:val="en-US" w:eastAsia="zh-CN" w:bidi="ar"/>
        </w:rPr>
        <w:fldChar w:fldCharType="end"/>
      </w:r>
      <w:r>
        <w:rPr>
          <w:rFonts w:ascii="宋体" w:hAnsi="宋体" w:eastAsia="宋体" w:cs="宋体"/>
          <w:spacing w:val="6"/>
          <w:kern w:val="0"/>
          <w:sz w:val="24"/>
          <w:szCs w:val="24"/>
          <w:lang w:val="en-US" w:eastAsia="zh-CN" w:bidi="ar"/>
        </w:rPr>
        <w:t>》解读特斯拉上海工厂、11月6日《</w:t>
      </w:r>
      <w:r>
        <w:rPr>
          <w:rFonts w:ascii="宋体" w:hAnsi="宋体" w:eastAsia="宋体" w:cs="宋体"/>
          <w:color w:val="576B95"/>
          <w:spacing w:val="6"/>
          <w:kern w:val="0"/>
          <w:sz w:val="24"/>
          <w:szCs w:val="24"/>
          <w:u w:val="none"/>
          <w:lang w:val="en-US" w:eastAsia="zh-CN" w:bidi="ar"/>
        </w:rPr>
        <w:fldChar w:fldCharType="begin"/>
      </w:r>
      <w:r>
        <w:rPr>
          <w:rFonts w:ascii="宋体" w:hAnsi="宋体" w:eastAsia="宋体" w:cs="宋体"/>
          <w:color w:val="576B95"/>
          <w:spacing w:val="6"/>
          <w:kern w:val="0"/>
          <w:sz w:val="24"/>
          <w:szCs w:val="24"/>
          <w:u w:val="none"/>
          <w:lang w:val="en-US" w:eastAsia="zh-CN" w:bidi="ar"/>
        </w:rPr>
        <w:instrText xml:space="preserve"> HYPERLINK "http://mp.weixin.qq.com/s?__biz=MzU1NTI0OTA0Ng==&amp;mid=2247493312&amp;idx=1&amp;sn=f85d852e748dd28a666615e3cb7b474e&amp;chksm=fbd59a39cca2132fe7b36e56afa3a511312826a4307f08c50d1cd0d19b24fdd0ff0b6ac320fa&amp;scene=21" \l "wechat_redirect" \t "https://mp.weixin.qq.com/_blank" </w:instrText>
      </w:r>
      <w:r>
        <w:rPr>
          <w:rFonts w:ascii="宋体" w:hAnsi="宋体" w:eastAsia="宋体" w:cs="宋体"/>
          <w:color w:val="576B95"/>
          <w:spacing w:val="6"/>
          <w:kern w:val="0"/>
          <w:sz w:val="24"/>
          <w:szCs w:val="24"/>
          <w:u w:val="none"/>
          <w:lang w:val="en-US" w:eastAsia="zh-CN" w:bidi="ar"/>
        </w:rPr>
        <w:fldChar w:fldCharType="separate"/>
      </w:r>
      <w:r>
        <w:rPr>
          <w:rStyle w:val="13"/>
          <w:rFonts w:ascii="宋体" w:hAnsi="宋体" w:eastAsia="宋体" w:cs="宋体"/>
          <w:color w:val="576B95"/>
          <w:spacing w:val="6"/>
          <w:sz w:val="24"/>
          <w:szCs w:val="24"/>
          <w:u w:val="none"/>
        </w:rPr>
        <w:t>刚刚，高盛唱多A股！</w:t>
      </w:r>
      <w:r>
        <w:rPr>
          <w:rFonts w:ascii="宋体" w:hAnsi="宋体" w:eastAsia="宋体" w:cs="宋体"/>
          <w:color w:val="576B95"/>
          <w:spacing w:val="6"/>
          <w:kern w:val="0"/>
          <w:sz w:val="24"/>
          <w:szCs w:val="24"/>
          <w:u w:val="none"/>
          <w:lang w:val="en-US" w:eastAsia="zh-CN" w:bidi="ar"/>
        </w:rPr>
        <w:fldChar w:fldCharType="end"/>
      </w:r>
      <w:r>
        <w:rPr>
          <w:rFonts w:ascii="宋体" w:hAnsi="宋体" w:eastAsia="宋体" w:cs="宋体"/>
          <w:spacing w:val="6"/>
          <w:kern w:val="0"/>
          <w:sz w:val="24"/>
          <w:szCs w:val="24"/>
          <w:lang w:val="en-US" w:eastAsia="zh-CN" w:bidi="ar"/>
        </w:rPr>
        <w:t>》解读特斯拉最新产业要闻、12月24日《</w:t>
      </w:r>
      <w:r>
        <w:rPr>
          <w:rFonts w:ascii="宋体" w:hAnsi="宋体" w:eastAsia="宋体" w:cs="宋体"/>
          <w:color w:val="576B95"/>
          <w:spacing w:val="6"/>
          <w:kern w:val="0"/>
          <w:sz w:val="24"/>
          <w:szCs w:val="24"/>
          <w:u w:val="none"/>
          <w:lang w:val="en-US" w:eastAsia="zh-CN" w:bidi="ar"/>
        </w:rPr>
        <w:fldChar w:fldCharType="begin"/>
      </w:r>
      <w:r>
        <w:rPr>
          <w:rFonts w:ascii="宋体" w:hAnsi="宋体" w:eastAsia="宋体" w:cs="宋体"/>
          <w:color w:val="576B95"/>
          <w:spacing w:val="6"/>
          <w:kern w:val="0"/>
          <w:sz w:val="24"/>
          <w:szCs w:val="24"/>
          <w:u w:val="none"/>
          <w:lang w:val="en-US" w:eastAsia="zh-CN" w:bidi="ar"/>
        </w:rPr>
        <w:instrText xml:space="preserve"> HYPERLINK "http://mp.weixin.qq.com/s?__biz=MzU1NTI0OTA0Ng==&amp;mid=2247493818&amp;idx=1&amp;sn=6720ef72da12ef186f0675f8f14c5f1b&amp;chksm=fbd59443cca21d55f500673e6f1e391327e10db2693c1b8e7dea5eb33c9a2c7f737a356f1305&amp;scene=21" \l "wechat_redirect" \t "https://mp.weixin.qq.com/_blank" </w:instrText>
      </w:r>
      <w:r>
        <w:rPr>
          <w:rFonts w:ascii="宋体" w:hAnsi="宋体" w:eastAsia="宋体" w:cs="宋体"/>
          <w:color w:val="576B95"/>
          <w:spacing w:val="6"/>
          <w:kern w:val="0"/>
          <w:sz w:val="24"/>
          <w:szCs w:val="24"/>
          <w:u w:val="none"/>
          <w:lang w:val="en-US" w:eastAsia="zh-CN" w:bidi="ar"/>
        </w:rPr>
        <w:fldChar w:fldCharType="separate"/>
      </w:r>
      <w:r>
        <w:rPr>
          <w:rStyle w:val="13"/>
          <w:rFonts w:ascii="宋体" w:hAnsi="宋体" w:eastAsia="宋体" w:cs="宋体"/>
          <w:color w:val="576B95"/>
          <w:spacing w:val="6"/>
          <w:sz w:val="24"/>
          <w:szCs w:val="24"/>
          <w:u w:val="none"/>
        </w:rPr>
        <w:t>三大利好，引爆了它！</w:t>
      </w:r>
      <w:r>
        <w:rPr>
          <w:rFonts w:ascii="宋体" w:hAnsi="宋体" w:eastAsia="宋体" w:cs="宋体"/>
          <w:color w:val="576B95"/>
          <w:spacing w:val="6"/>
          <w:kern w:val="0"/>
          <w:sz w:val="24"/>
          <w:szCs w:val="24"/>
          <w:u w:val="none"/>
          <w:lang w:val="en-US" w:eastAsia="zh-CN" w:bidi="ar"/>
        </w:rPr>
        <w:fldChar w:fldCharType="end"/>
      </w:r>
      <w:r>
        <w:rPr>
          <w:rFonts w:ascii="宋体" w:hAnsi="宋体" w:eastAsia="宋体" w:cs="宋体"/>
          <w:spacing w:val="6"/>
          <w:kern w:val="0"/>
          <w:sz w:val="24"/>
          <w:szCs w:val="24"/>
          <w:lang w:val="en-US" w:eastAsia="zh-CN" w:bidi="ar"/>
        </w:rPr>
        <w:t>》再次详细梳理特斯拉产业链逻辑，今天再更新两个特斯拉产业链新闻。</w:t>
      </w:r>
    </w:p>
    <w:p>
      <w:pPr>
        <w:keepNext w:val="0"/>
        <w:keepLines w:val="0"/>
        <w:widowControl/>
        <w:suppressLineNumbers w:val="0"/>
        <w:jc w:val="left"/>
        <w:rPr>
          <w:rFonts w:hint="eastAsia" w:ascii="宋体" w:hAnsi="宋体" w:eastAsia="宋体" w:cs="宋体"/>
          <w:spacing w:val="6"/>
          <w:kern w:val="0"/>
          <w:sz w:val="24"/>
          <w:szCs w:val="24"/>
          <w:lang w:val="en-US" w:eastAsia="zh-CN" w:bidi="ar"/>
        </w:rPr>
      </w:pPr>
    </w:p>
    <w:p>
      <w:pPr>
        <w:keepNext w:val="0"/>
        <w:keepLines w:val="0"/>
        <w:widowControl/>
        <w:suppressLineNumbers w:val="0"/>
        <w:jc w:val="left"/>
      </w:pPr>
      <w:r>
        <w:rPr>
          <w:rStyle w:val="11"/>
          <w:rFonts w:ascii="宋体" w:hAnsi="宋体" w:eastAsia="宋体" w:cs="宋体"/>
          <w:color w:val="000000"/>
          <w:spacing w:val="6"/>
          <w:kern w:val="0"/>
          <w:sz w:val="24"/>
          <w:szCs w:val="24"/>
          <w:lang w:val="en-US" w:eastAsia="zh-CN" w:bidi="ar"/>
        </w:rPr>
        <w:t>第一，特斯拉2019四季度交付数据大超预期，股价再创历史新高。</w:t>
      </w:r>
      <w:r>
        <w:rPr>
          <w:rStyle w:val="11"/>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1月3日（周五）晚间，特斯拉宣布：2019年第四季度公司超预期完成目标，产销量分别约为10.5万辆和11.2万辆。2019年全年，特斯拉累计交付车辆约36.8万辆，较2018年增长50%，完成了全年目标。其中Model3第四季度产销量分别完成约8.7万辆和9.3万辆，是带动特斯拉交付数据超预期的主要因素。并且特斯拉上海超级工厂已经生产了近1000辆可供销售的车辆，也达到了周产3000辆的生产目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6"/>
          <w:sz w:val="19"/>
          <w:szCs w:val="19"/>
          <w:shd w:val="clear" w:fill="FFFFFF"/>
        </w:rPr>
      </w:pPr>
      <w:r>
        <w:rPr>
          <w:rFonts w:hint="eastAsia" w:ascii="Microsoft YaHei UI" w:hAnsi="Microsoft YaHei UI" w:eastAsia="Microsoft YaHei UI" w:cs="Microsoft YaHei UI"/>
          <w:b w:val="0"/>
          <w:i w:val="0"/>
          <w:caps w:val="0"/>
          <w:color w:val="333333"/>
          <w:spacing w:val="6"/>
          <w:sz w:val="19"/>
          <w:szCs w:val="19"/>
          <w:shd w:val="clear" w:fill="FFFFFF"/>
        </w:rPr>
        <w:t>特斯拉亮眼的交付数据带动特斯拉美股再创历史新高，市值突破800亿美元！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6"/>
          <w:sz w:val="19"/>
          <w:szCs w:val="19"/>
          <w:shd w:val="clear" w:fill="FFFFFF"/>
        </w:rPr>
      </w:pPr>
    </w:p>
    <w:p>
      <w:pPr>
        <w:keepNext w:val="0"/>
        <w:keepLines w:val="0"/>
        <w:widowControl/>
        <w:suppressLineNumbers w:val="0"/>
        <w:jc w:val="left"/>
        <w:rPr>
          <w:rStyle w:val="11"/>
          <w:rFonts w:ascii="宋体" w:hAnsi="宋体" w:eastAsia="宋体" w:cs="宋体"/>
          <w:spacing w:val="6"/>
          <w:kern w:val="0"/>
          <w:sz w:val="24"/>
          <w:szCs w:val="24"/>
          <w:lang w:val="en-US" w:eastAsia="zh-CN" w:bidi="ar"/>
        </w:rPr>
      </w:pPr>
      <w:r>
        <w:rPr>
          <w:rStyle w:val="11"/>
          <w:rFonts w:ascii="宋体" w:hAnsi="宋体" w:eastAsia="宋体" w:cs="宋体"/>
          <w:spacing w:val="6"/>
          <w:kern w:val="0"/>
          <w:sz w:val="24"/>
          <w:szCs w:val="24"/>
          <w:lang w:val="en-US" w:eastAsia="zh-CN" w:bidi="ar"/>
        </w:rPr>
        <w:t>第二，特斯拉再降价，Model3国内售价降至30万以内，国产Model3国产化率全面加速。</w:t>
      </w:r>
    </w:p>
    <w:p>
      <w:pPr>
        <w:keepNext w:val="0"/>
        <w:keepLines w:val="0"/>
        <w:widowControl/>
        <w:suppressLineNumbers w:val="0"/>
        <w:jc w:val="left"/>
        <w:rPr>
          <w:rFonts w:ascii="宋体" w:hAnsi="宋体" w:eastAsia="宋体" w:cs="宋体"/>
          <w:color w:val="000000"/>
          <w:spacing w:val="6"/>
          <w:kern w:val="0"/>
          <w:sz w:val="19"/>
          <w:szCs w:val="19"/>
          <w:lang w:val="en-US" w:eastAsia="zh-CN" w:bidi="ar"/>
        </w:rPr>
      </w:pPr>
      <w:r>
        <w:rPr>
          <w:rFonts w:hint="eastAsia" w:ascii="Microsoft YaHei UI" w:hAnsi="Microsoft YaHei UI" w:eastAsia="Microsoft YaHei UI" w:cs="Microsoft YaHei UI"/>
          <w:b w:val="0"/>
          <w:i w:val="0"/>
          <w:caps w:val="0"/>
          <w:color w:val="333333"/>
          <w:spacing w:val="6"/>
          <w:sz w:val="19"/>
          <w:szCs w:val="19"/>
          <w:shd w:val="clear" w:fill="FFFFFF"/>
        </w:rPr>
        <w:t>特斯拉1月3日发布消息称，国产Model3基础车价即日起从35.58万元下调至32.38万元，再加上享受免征购置税政策、新能源补贴，国产Model3补贴后最终售价仅29.905万元，首付可低至4.5万元。</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color w:val="000000"/>
          <w:spacing w:val="6"/>
          <w:kern w:val="0"/>
          <w:sz w:val="19"/>
          <w:szCs w:val="19"/>
          <w:lang w:val="en-US" w:eastAsia="zh-CN" w:bidi="ar"/>
        </w:rPr>
        <w:t>特斯拉迅速将国产Model3价格降至30万元以内，主要有两方面因素支撑：</w:t>
      </w:r>
      <w:r>
        <w:rPr>
          <w:rFonts w:ascii="宋体" w:hAnsi="宋体" w:eastAsia="宋体" w:cs="宋体"/>
          <w:kern w:val="0"/>
          <w:sz w:val="24"/>
          <w:szCs w:val="24"/>
          <w:lang w:val="en-US" w:eastAsia="zh-CN" w:bidi="ar"/>
        </w:rPr>
        <w:br w:type="textWrapping"/>
      </w:r>
      <w:r>
        <w:rPr>
          <w:rFonts w:ascii="宋体" w:hAnsi="宋体" w:eastAsia="宋体" w:cs="宋体"/>
          <w:color w:val="000000"/>
          <w:spacing w:val="6"/>
          <w:kern w:val="0"/>
          <w:sz w:val="19"/>
          <w:szCs w:val="19"/>
          <w:lang w:val="en-US" w:eastAsia="zh-CN" w:bidi="ar"/>
        </w:rPr>
        <w:t>1）供应链全面加速国产化、本土化，截止目前，特斯拉首批交付车主的国产Model3的国产化率已经达到30%，并且特斯拉预计到2020年年中国产化率将达到70%，年底将实现100%，特斯拉全面国产化大幅降低了Model3的生产成本。</w:t>
      </w:r>
    </w:p>
    <w:p>
      <w:pPr>
        <w:keepNext w:val="0"/>
        <w:keepLines w:val="0"/>
        <w:widowControl/>
        <w:numPr>
          <w:ilvl w:val="0"/>
          <w:numId w:val="7"/>
        </w:numPr>
        <w:suppressLineNumbers w:val="0"/>
        <w:ind w:left="0" w:leftChars="0" w:firstLine="0" w:firstLineChars="0"/>
        <w:jc w:val="left"/>
        <w:rPr>
          <w:rFonts w:ascii="宋体" w:hAnsi="宋体" w:eastAsia="宋体" w:cs="宋体"/>
          <w:color w:val="000000"/>
          <w:spacing w:val="6"/>
          <w:kern w:val="0"/>
          <w:sz w:val="19"/>
          <w:szCs w:val="19"/>
          <w:lang w:val="en-US" w:eastAsia="zh-CN" w:bidi="ar"/>
        </w:rPr>
      </w:pPr>
      <w:r>
        <w:rPr>
          <w:rFonts w:ascii="宋体" w:hAnsi="宋体" w:eastAsia="宋体" w:cs="宋体"/>
          <w:color w:val="000000"/>
          <w:spacing w:val="6"/>
          <w:kern w:val="0"/>
          <w:sz w:val="19"/>
          <w:szCs w:val="19"/>
          <w:lang w:val="en-US" w:eastAsia="zh-CN" w:bidi="ar"/>
        </w:rPr>
        <w:t>政策扶持，例如之前刚刚公布的将中国制造特斯拉Model3纳入免征车辆购置税的新能源车车型目录（车辆购置税占比税前车价10%）。</w:t>
      </w:r>
    </w:p>
    <w:p>
      <w:pPr>
        <w:keepNext w:val="0"/>
        <w:keepLines w:val="0"/>
        <w:widowControl/>
        <w:numPr>
          <w:ilvl w:val="0"/>
          <w:numId w:val="0"/>
        </w:numPr>
        <w:suppressLineNumbers w:val="0"/>
        <w:ind w:leftChars="0"/>
        <w:jc w:val="left"/>
        <w:rPr>
          <w:rFonts w:ascii="宋体" w:hAnsi="宋体" w:eastAsia="宋体" w:cs="宋体"/>
          <w:color w:val="000000"/>
          <w:spacing w:val="6"/>
          <w:kern w:val="0"/>
          <w:sz w:val="19"/>
          <w:szCs w:val="19"/>
          <w:lang w:val="en-US" w:eastAsia="zh-CN" w:bidi="ar"/>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特斯拉全面国产化的影响</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rPr>
          <w:rFonts w:hint="eastAsia" w:ascii="Microsoft YaHei UI" w:hAnsi="Microsoft YaHei UI" w:eastAsia="Microsoft YaHei UI" w:cs="Microsoft YaHei UI"/>
          <w:b w:val="0"/>
          <w:i w:val="0"/>
          <w:caps w:val="0"/>
          <w:color w:val="333333"/>
          <w:spacing w:val="7"/>
          <w:sz w:val="19"/>
          <w:szCs w:val="19"/>
        </w:rPr>
      </w:pPr>
      <w:r>
        <w:rPr>
          <w:rStyle w:val="11"/>
          <w:rFonts w:ascii="宋体" w:hAnsi="宋体" w:eastAsia="宋体" w:cs="宋体"/>
          <w:spacing w:val="6"/>
          <w:kern w:val="0"/>
          <w:sz w:val="24"/>
          <w:szCs w:val="24"/>
          <w:lang w:val="en-US" w:eastAsia="zh-CN" w:bidi="ar"/>
        </w:rPr>
        <w:t>第一，毋庸置疑的，特斯拉全面国产化、持续大幅降价必然会对国内汽车行业造成短期的巨大冲击。</w:t>
      </w:r>
    </w:p>
    <w:p>
      <w:pPr>
        <w:keepNext w:val="0"/>
        <w:keepLines w:val="0"/>
        <w:widowControl/>
        <w:suppressLineNumbers w:val="0"/>
        <w:jc w:val="left"/>
        <w:rPr>
          <w:rFonts w:ascii="宋体" w:hAnsi="宋体" w:eastAsia="宋体" w:cs="宋体"/>
          <w:spacing w:val="6"/>
          <w:kern w:val="0"/>
          <w:sz w:val="24"/>
          <w:szCs w:val="24"/>
          <w:lang w:val="en-US" w:eastAsia="zh-CN" w:bidi="ar"/>
        </w:rPr>
      </w:pPr>
      <w:r>
        <w:rPr>
          <w:rFonts w:ascii="宋体" w:hAnsi="宋体" w:eastAsia="宋体" w:cs="宋体"/>
          <w:spacing w:val="6"/>
          <w:kern w:val="0"/>
          <w:sz w:val="24"/>
          <w:szCs w:val="24"/>
          <w:lang w:val="en-US" w:eastAsia="zh-CN" w:bidi="ar"/>
        </w:rPr>
        <w:t>从高速建厂，加快配套设施，到快速降价占领市场，特斯拉犹如龙卷风一般搅动国内新能源汽车市场：</w:t>
      </w:r>
    </w:p>
    <w:p>
      <w:pPr>
        <w:keepNext w:val="0"/>
        <w:keepLines w:val="0"/>
        <w:widowControl/>
        <w:numPr>
          <w:ilvl w:val="0"/>
          <w:numId w:val="8"/>
        </w:numPr>
        <w:suppressLineNumbers w:val="0"/>
        <w:jc w:val="left"/>
        <w:rPr>
          <w:rFonts w:ascii="宋体" w:hAnsi="宋体" w:eastAsia="宋体" w:cs="宋体"/>
          <w:spacing w:val="6"/>
          <w:kern w:val="0"/>
          <w:sz w:val="19"/>
          <w:szCs w:val="19"/>
          <w:lang w:val="en-US" w:eastAsia="zh-CN" w:bidi="ar"/>
        </w:rPr>
      </w:pPr>
      <w:r>
        <w:rPr>
          <w:rFonts w:ascii="宋体" w:hAnsi="宋体" w:eastAsia="宋体" w:cs="宋体"/>
          <w:spacing w:val="6"/>
          <w:kern w:val="0"/>
          <w:sz w:val="19"/>
          <w:szCs w:val="19"/>
          <w:lang w:val="en-US" w:eastAsia="zh-CN" w:bidi="ar"/>
        </w:rPr>
        <w:t>高速建厂：特斯拉海外第一厂坐落在上海临港，而从0到正式交付，耗时仅仅12个月。这种现象、这种速度，在传统车企里，都是不敢想象的。</w:t>
      </w:r>
      <w:r>
        <w:rPr>
          <w:rFonts w:ascii="宋体" w:hAnsi="宋体" w:eastAsia="宋体" w:cs="宋体"/>
          <w:spacing w:val="6"/>
          <w:kern w:val="0"/>
          <w:sz w:val="19"/>
          <w:szCs w:val="19"/>
          <w:lang w:val="en-US" w:eastAsia="zh-CN" w:bidi="ar"/>
        </w:rPr>
        <w:br w:type="textWrapping"/>
      </w:r>
      <w:r>
        <w:rPr>
          <w:rFonts w:ascii="宋体" w:hAnsi="宋体" w:eastAsia="宋体" w:cs="宋体"/>
          <w:spacing w:val="6"/>
          <w:kern w:val="0"/>
          <w:sz w:val="19"/>
          <w:szCs w:val="19"/>
          <w:lang w:val="en-US" w:eastAsia="zh-CN" w:bidi="ar"/>
        </w:rPr>
        <w:t>2）加快配套设施：2020年特斯拉预计在国内新增300个超充站，这个数量是过去几年在中国大陆建设超充站的总和，目前国内充电桩已经覆盖了国内主要的140个城市，明年的密集有望翻倍。</w:t>
      </w:r>
    </w:p>
    <w:p>
      <w:pPr>
        <w:keepNext w:val="0"/>
        <w:keepLines w:val="0"/>
        <w:widowControl/>
        <w:numPr>
          <w:ilvl w:val="0"/>
          <w:numId w:val="0"/>
        </w:numPr>
        <w:suppressLineNumbers w:val="0"/>
        <w:jc w:val="left"/>
      </w:pPr>
      <w:r>
        <w:rPr>
          <w:rFonts w:ascii="宋体" w:hAnsi="宋体" w:eastAsia="宋体" w:cs="宋体"/>
          <w:spacing w:val="6"/>
          <w:kern w:val="0"/>
          <w:sz w:val="19"/>
          <w:szCs w:val="19"/>
          <w:lang w:val="en-US" w:eastAsia="zh-CN" w:bidi="ar"/>
        </w:rPr>
        <w:t>3）大降价，Model3价格降至30万元以内，19年国内Model3在4月到手价41.5w，如今到手价格29w，降价幅度超过30%。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333333"/>
          <w:spacing w:val="6"/>
          <w:sz w:val="19"/>
          <w:szCs w:val="19"/>
          <w:shd w:val="clear" w:fill="FFFFFF"/>
        </w:rPr>
        <w:t>2020年底，国内新能源补贴将完全退出，在新能源后补贴时代，国内新能源产业链还将同时面临严格的双积分考核以及产业国门的打开，尤其是低价特斯拉将造成巨大的冲击，短期的阵痛是不可避免的。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333333"/>
          <w:spacing w:val="6"/>
          <w:sz w:val="19"/>
          <w:szCs w:val="19"/>
          <w:shd w:val="clear" w:fill="FFFFFF"/>
        </w:rPr>
        <w:t>ps：但是对于消费者来说，</w:t>
      </w:r>
      <w:r>
        <w:rPr>
          <w:rFonts w:hint="eastAsia" w:ascii="Microsoft YaHei UI" w:hAnsi="Microsoft YaHei UI" w:eastAsia="Microsoft YaHei UI" w:cs="Microsoft YaHei UI"/>
          <w:b w:val="0"/>
          <w:i w:val="0"/>
          <w:caps w:val="0"/>
          <w:color w:val="000000"/>
          <w:spacing w:val="6"/>
          <w:sz w:val="19"/>
          <w:szCs w:val="19"/>
          <w:shd w:val="clear" w:fill="FFFFFF"/>
        </w:rPr>
        <w:t>引入低价特斯拉竞争绝对是好事，据说第一批国产Model3的订单已经爆了。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333333"/>
          <w:spacing w:val="6"/>
          <w:sz w:val="19"/>
          <w:szCs w:val="19"/>
          <w:shd w:val="clear" w:fill="FFFFFF"/>
        </w:rPr>
        <w:t>第二，特斯拉产业链加速国产化使得国内特斯拉上游供应商大幅受益，会有业绩上的持续支撑。</w:t>
      </w:r>
    </w:p>
    <w:p>
      <w:pPr>
        <w:keepNext w:val="0"/>
        <w:keepLines w:val="0"/>
        <w:widowControl/>
        <w:suppressLineNumbers w:val="0"/>
        <w:jc w:val="left"/>
        <w:rPr>
          <w:rFonts w:hint="eastAsia" w:ascii="Microsoft YaHei UI" w:hAnsi="Microsoft YaHei UI" w:eastAsia="Microsoft YaHei UI" w:cs="Microsoft YaHei UI"/>
          <w:b w:val="0"/>
          <w:i w:val="0"/>
          <w:caps w:val="0"/>
          <w:color w:val="333333"/>
          <w:spacing w:val="7"/>
          <w:sz w:val="19"/>
          <w:szCs w:val="19"/>
        </w:rPr>
      </w:pPr>
      <w:r>
        <w:rPr>
          <w:rFonts w:ascii="宋体" w:hAnsi="宋体" w:eastAsia="宋体" w:cs="宋体"/>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按目前的趋势来看，国产Model3售价降至30万元以内不是结束，而是刚刚开始，预计明后年随着国产化的加速，Model3还将进一步降价。</w:t>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Model3凭借价格优势，将加速在国内新能源汽车行业中的渗透率，后续产销量可能持续超预期；再加上Model3的国产化不断加速，2020年年中国产化率将达到70%，年底将实现100%，国内特斯拉供应链将大幅受益，会有业绩上的持续支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第三，国内新能源汽车行业阵痛是暂时的，中长期来看，特斯拉产业链的全面国产化将推动国内汽车产业链的全面升级，并且进一步国际化。</w:t>
      </w: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对于国内汽车产业链来说，研报社认为打开新能源汽车的国门，让特斯拉全面进军中国，并不是坏事。</w:t>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其实是有迹可循的，目前的特斯拉国产Model3有点类似于2010年左右的Iphone4。</w:t>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大家都知道，在2010年以Iphone4为代表的苹果手机全面进军中国之前，国内手机产业链是什么情况？</w:t>
      </w:r>
    </w:p>
    <w:p>
      <w:pPr>
        <w:keepNext w:val="0"/>
        <w:keepLines w:val="0"/>
        <w:widowControl/>
        <w:numPr>
          <w:ilvl w:val="0"/>
          <w:numId w:val="9"/>
        </w:numPr>
        <w:suppressLineNumbers w:val="0"/>
        <w:jc w:val="left"/>
        <w:rPr>
          <w:rFonts w:ascii="宋体" w:hAnsi="宋体" w:eastAsia="宋体" w:cs="宋体"/>
          <w:color w:val="000000"/>
          <w:spacing w:val="6"/>
          <w:kern w:val="0"/>
          <w:sz w:val="24"/>
          <w:szCs w:val="24"/>
          <w:lang w:val="en-US" w:eastAsia="zh-CN" w:bidi="ar"/>
        </w:rPr>
      </w:pPr>
      <w:r>
        <w:rPr>
          <w:rFonts w:ascii="宋体" w:hAnsi="宋体" w:eastAsia="宋体" w:cs="宋体"/>
          <w:color w:val="000000"/>
          <w:spacing w:val="6"/>
          <w:kern w:val="0"/>
          <w:sz w:val="24"/>
          <w:szCs w:val="24"/>
          <w:lang w:val="en-US" w:eastAsia="zh-CN" w:bidi="ar"/>
        </w:rPr>
        <w:t>国内高端手机厂商品牌基本上是诺基亚、三星、摩托罗拉等等，几乎被海外品牌垄断。</w:t>
      </w:r>
    </w:p>
    <w:p>
      <w:pPr>
        <w:keepNext w:val="0"/>
        <w:keepLines w:val="0"/>
        <w:widowControl/>
        <w:numPr>
          <w:ilvl w:val="0"/>
          <w:numId w:val="9"/>
        </w:numPr>
        <w:suppressLineNumbers w:val="0"/>
        <w:jc w:val="left"/>
      </w:pPr>
      <w:r>
        <w:rPr>
          <w:rFonts w:ascii="宋体" w:hAnsi="宋体" w:eastAsia="宋体" w:cs="宋体"/>
          <w:color w:val="000000"/>
          <w:spacing w:val="6"/>
          <w:kern w:val="0"/>
          <w:sz w:val="24"/>
          <w:szCs w:val="24"/>
          <w:lang w:val="en-US" w:eastAsia="zh-CN" w:bidi="ar"/>
        </w:rPr>
        <w:t>2）手机制造技术、产业链供应商几乎一片空白，当时立讯精密才刚上市，市值只有50亿。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像极了现在的国内新能源汽车产业链。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而2010年Iphone4进军中国之后呢？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首先，苹果在国内建立工厂，培养扶植了一大批苹果产业链供应商，立讯精密、京东方、欧菲光、歌尔股份等等，没有苹果，就没有国内手机产业链的技术积累，就没有这些如今全球领先的手机产业链供应商。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然后，有了深厚的技术基础和全产业链的上游供应商，以华为、小米、VIVO为代表的这一批国产手机品牌才孕育而出。当然，华为的成功离不开自身艰苦卓绝的奋斗，但是不得不说一句，如果没有苹果这些年对中国手机产业链的培育，国产手机品牌不会有现在这样的成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在2010年苹果全面进军中国的时候，也有很多悲观人士觉得中国手机产业要完了，就跟现在很多人认为国内新能源汽车产业要完了一样。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社长想说的是，研粉们格局要更大一点，千万不要低估中国人的智慧，不要低估中国制造业的“消化能力”，打开新能源汽车的国门不是坏事，阵痛之后，国内必将诞生新能源汽车领域的华为、小米，以及立讯精密、京东方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就拿立讯精密来说，10年前立讯精密股价1.5，苹果进入10年之后，立讯精密股价37，涨了24倍！现在特斯拉全面进入中国，你是和悲观者一样唱空国内新能源汽车行业，还是去默默地挖掘下一个立讯精密？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keepNext w:val="0"/>
        <w:keepLines w:val="0"/>
        <w:widowControl/>
        <w:suppressLineNumbers w:val="0"/>
        <w:jc w:val="left"/>
      </w:pPr>
      <w:r>
        <w:rPr>
          <w:rFonts w:ascii="宋体" w:hAnsi="宋体" w:eastAsia="宋体" w:cs="宋体"/>
          <w:spacing w:val="7"/>
          <w:kern w:val="0"/>
          <w:sz w:val="24"/>
          <w:szCs w:val="24"/>
          <w:lang w:val="en-US" w:eastAsia="zh-CN" w:bidi="ar"/>
        </w:rPr>
        <w:drawing>
          <wp:inline distT="0" distB="0" distL="114300" distR="114300">
            <wp:extent cx="304800" cy="304800"/>
            <wp:effectExtent l="0" t="0" r="0" b="0"/>
            <wp:docPr id="7"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9"/>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转基因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对近期转基因内容的总结</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color w:val="000000"/>
          <w:spacing w:val="6"/>
          <w:kern w:val="0"/>
          <w:sz w:val="24"/>
          <w:szCs w:val="24"/>
          <w:lang w:val="en-US" w:eastAsia="zh-CN" w:bidi="ar"/>
        </w:rPr>
        <w:t>研报社近三天对转基因事件做了系统的梳理。</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1月2日《</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begin"/>
      </w:r>
      <w:r>
        <w:rPr>
          <w:rFonts w:hint="eastAsia" w:ascii="Microsoft YaHei UI" w:hAnsi="Microsoft YaHei UI" w:eastAsia="Microsoft YaHei UI" w:cs="Microsoft YaHei UI"/>
          <w:color w:val="576B95"/>
          <w:spacing w:val="6"/>
          <w:kern w:val="0"/>
          <w:sz w:val="24"/>
          <w:szCs w:val="24"/>
          <w:u w:val="none"/>
          <w:lang w:val="en-US" w:eastAsia="zh-CN" w:bidi="ar"/>
        </w:rPr>
        <w:instrText xml:space="preserve"> HYPERLINK "http://mp.weixin.qq.com/s?__biz=MzU1NTI0OTA0Ng==&amp;mid=2247493894&amp;idx=1&amp;sn=fea832ed5003e7ea3e7ae7c8b67992b8&amp;chksm=fbd595ffcca21ce96d86080aeedb5f0aea7e6c96643796dac300c97e21afffd222f163b914c6&amp;scene=21" \l "wechat_redirect" \t "https://mp.weixin.qq.com/_blank" </w:instrText>
      </w:r>
      <w:r>
        <w:rPr>
          <w:rFonts w:hint="eastAsia" w:ascii="Microsoft YaHei UI" w:hAnsi="Microsoft YaHei UI" w:eastAsia="Microsoft YaHei UI" w:cs="Microsoft YaHei UI"/>
          <w:color w:val="576B95"/>
          <w:spacing w:val="6"/>
          <w:kern w:val="0"/>
          <w:sz w:val="24"/>
          <w:szCs w:val="24"/>
          <w:u w:val="none"/>
          <w:lang w:val="en-US" w:eastAsia="zh-CN" w:bidi="ar"/>
        </w:rPr>
        <w:fldChar w:fldCharType="separate"/>
      </w:r>
      <w:r>
        <w:rPr>
          <w:rStyle w:val="13"/>
          <w:rFonts w:hint="eastAsia" w:ascii="Microsoft YaHei UI" w:hAnsi="Microsoft YaHei UI" w:eastAsia="Microsoft YaHei UI" w:cs="Microsoft YaHei UI"/>
          <w:color w:val="576B95"/>
          <w:spacing w:val="6"/>
          <w:sz w:val="24"/>
          <w:szCs w:val="24"/>
          <w:u w:val="none"/>
        </w:rPr>
        <w:t>争议极大，显现两大预期差！</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end"/>
      </w:r>
      <w:r>
        <w:rPr>
          <w:rFonts w:hint="eastAsia" w:ascii="Microsoft YaHei UI" w:hAnsi="Microsoft YaHei UI" w:eastAsia="Microsoft YaHei UI" w:cs="Microsoft YaHei UI"/>
          <w:color w:val="000000"/>
          <w:spacing w:val="6"/>
          <w:kern w:val="0"/>
          <w:sz w:val="24"/>
          <w:szCs w:val="24"/>
          <w:lang w:val="en-US" w:eastAsia="zh-CN" w:bidi="ar"/>
        </w:rPr>
        <w:t>》一文详细解读了上述事件，并指出转基因种子行业当前的两大预期差，次日，板块全面起爆——农业种植板块当天实体高度有近6%，神农科技/敦煌种业/新农开发/万向德农/荃银高科都是长实体首板，赚钱效应震撼全场。</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1月3日研报社《</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begin"/>
      </w:r>
      <w:r>
        <w:rPr>
          <w:rFonts w:hint="eastAsia" w:ascii="Microsoft YaHei UI" w:hAnsi="Microsoft YaHei UI" w:eastAsia="Microsoft YaHei UI" w:cs="Microsoft YaHei UI"/>
          <w:color w:val="576B95"/>
          <w:spacing w:val="6"/>
          <w:kern w:val="0"/>
          <w:sz w:val="24"/>
          <w:szCs w:val="24"/>
          <w:u w:val="none"/>
          <w:lang w:val="en-US" w:eastAsia="zh-CN" w:bidi="ar"/>
        </w:rPr>
        <w:instrText xml:space="preserve"> HYPERLINK "http://mp.weixin.qq.com/s?__biz=MzU1NTI0OTA0Ng==&amp;mid=2247493910&amp;idx=1&amp;sn=40508d7ac7dc562786c5a390158933e6&amp;chksm=fbd595efcca21cf983edde8b88232579dc5a57d658289f02a165e2d4eab7f44391c1c86258c0&amp;scene=21" \l "wechat_redirect" \t "https://mp.weixin.qq.com/_blank" </w:instrText>
      </w:r>
      <w:r>
        <w:rPr>
          <w:rFonts w:hint="eastAsia" w:ascii="Microsoft YaHei UI" w:hAnsi="Microsoft YaHei UI" w:eastAsia="Microsoft YaHei UI" w:cs="Microsoft YaHei UI"/>
          <w:color w:val="576B95"/>
          <w:spacing w:val="6"/>
          <w:kern w:val="0"/>
          <w:sz w:val="24"/>
          <w:szCs w:val="24"/>
          <w:u w:val="none"/>
          <w:lang w:val="en-US" w:eastAsia="zh-CN" w:bidi="ar"/>
        </w:rPr>
        <w:fldChar w:fldCharType="separate"/>
      </w:r>
      <w:r>
        <w:rPr>
          <w:rStyle w:val="13"/>
          <w:rFonts w:hint="eastAsia" w:ascii="Microsoft YaHei UI" w:hAnsi="Microsoft YaHei UI" w:eastAsia="Microsoft YaHei UI" w:cs="Microsoft YaHei UI"/>
          <w:color w:val="576B95"/>
          <w:spacing w:val="6"/>
          <w:sz w:val="24"/>
          <w:szCs w:val="24"/>
          <w:u w:val="none"/>
        </w:rPr>
        <w:t>今天，大爆发！</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end"/>
      </w:r>
      <w:r>
        <w:rPr>
          <w:rFonts w:hint="eastAsia" w:ascii="Microsoft YaHei UI" w:hAnsi="Microsoft YaHei UI" w:eastAsia="Microsoft YaHei UI" w:cs="Microsoft YaHei UI"/>
          <w:color w:val="000000"/>
          <w:spacing w:val="6"/>
          <w:kern w:val="0"/>
          <w:sz w:val="24"/>
          <w:szCs w:val="24"/>
          <w:lang w:val="en-US" w:eastAsia="zh-CN" w:bidi="ar"/>
        </w:rPr>
        <w:t>》一文，补充了转基因拟批准对草甘膦农药行业的影响。</w:t>
      </w:r>
      <w:r>
        <w:rPr>
          <w:rFonts w:ascii="宋体" w:hAnsi="宋体" w:eastAsia="宋体" w:cs="宋体"/>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1月4日《</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begin"/>
      </w:r>
      <w:r>
        <w:rPr>
          <w:rFonts w:hint="eastAsia" w:ascii="Microsoft YaHei UI" w:hAnsi="Microsoft YaHei UI" w:eastAsia="Microsoft YaHei UI" w:cs="Microsoft YaHei UI"/>
          <w:color w:val="576B95"/>
          <w:spacing w:val="6"/>
          <w:kern w:val="0"/>
          <w:sz w:val="24"/>
          <w:szCs w:val="24"/>
          <w:u w:val="none"/>
          <w:lang w:val="en-US" w:eastAsia="zh-CN" w:bidi="ar"/>
        </w:rPr>
        <w:instrText xml:space="preserve"> HYPERLINK "http://mp.weixin.qq.com/s?__biz=MzU1NTI0OTA0Ng==&amp;mid=2247493915&amp;idx=1&amp;sn=0753786cce5408ecd0fdf19388738b00&amp;chksm=fbd595e2cca21cf4ee99ed64d7fe1ff21e4c3bc124a72db8238f9e82dd350035683c37978f89&amp;scene=21" \l "wechat_redirect" \t "https://mp.weixin.qq.com/_blank" </w:instrText>
      </w:r>
      <w:r>
        <w:rPr>
          <w:rFonts w:hint="eastAsia" w:ascii="Microsoft YaHei UI" w:hAnsi="Microsoft YaHei UI" w:eastAsia="Microsoft YaHei UI" w:cs="Microsoft YaHei UI"/>
          <w:color w:val="576B95"/>
          <w:spacing w:val="6"/>
          <w:kern w:val="0"/>
          <w:sz w:val="24"/>
          <w:szCs w:val="24"/>
          <w:u w:val="none"/>
          <w:lang w:val="en-US" w:eastAsia="zh-CN" w:bidi="ar"/>
        </w:rPr>
        <w:fldChar w:fldCharType="separate"/>
      </w:r>
      <w:r>
        <w:rPr>
          <w:rStyle w:val="13"/>
          <w:rFonts w:hint="eastAsia" w:ascii="Microsoft YaHei UI" w:hAnsi="Microsoft YaHei UI" w:eastAsia="Microsoft YaHei UI" w:cs="Microsoft YaHei UI"/>
          <w:color w:val="576B95"/>
          <w:spacing w:val="6"/>
          <w:sz w:val="24"/>
          <w:szCs w:val="24"/>
          <w:u w:val="none"/>
        </w:rPr>
        <w:t>转基因，大分歧！大战略！</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end"/>
      </w:r>
      <w:r>
        <w:rPr>
          <w:rFonts w:hint="eastAsia" w:ascii="Microsoft YaHei UI" w:hAnsi="Microsoft YaHei UI" w:eastAsia="Microsoft YaHei UI" w:cs="Microsoft YaHei UI"/>
          <w:color w:val="000000"/>
          <w:spacing w:val="6"/>
          <w:kern w:val="0"/>
          <w:sz w:val="24"/>
          <w:szCs w:val="24"/>
          <w:lang w:val="en-US" w:eastAsia="zh-CN" w:bidi="ar"/>
        </w:rPr>
        <w:t>》又借周末时间，加班给大伙补充一些转基因的客观知识，尤其是市场目前对转基因的争议。</w:t>
      </w: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19"/>
          <w:szCs w:val="19"/>
          <w:lang w:val="en-US" w:eastAsia="zh-CN" w:bidi="ar"/>
        </w:rPr>
        <w:t>昨晚文章发出后，一石激起千层浪，留言区都爆了，第一次这么大的回复量。这恰恰也说明国内当前转基因争议之大，支持和反对双方各执一词，当前，如果争议不大，转基因一事也不会在国内甚至全球争议这么久。</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今天文章，社长再对近期对转基因的讨论做个总结。</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Style w:val="11"/>
          <w:rFonts w:hint="eastAsia" w:ascii="Microsoft YaHei UI" w:hAnsi="Microsoft YaHei UI" w:eastAsia="Microsoft YaHei UI" w:cs="Microsoft YaHei UI"/>
          <w:color w:val="000000"/>
          <w:spacing w:val="6"/>
          <w:kern w:val="0"/>
          <w:sz w:val="19"/>
          <w:szCs w:val="19"/>
          <w:lang w:val="en-US" w:eastAsia="zh-CN" w:bidi="ar"/>
        </w:rPr>
        <w:t>第一，转基因安不安全，争议很大，任何一方都没办法彻底说服另一方，这也不是短期内能解决或者证明的问题，正如很多研粉所说“</w:t>
      </w:r>
      <w:r>
        <w:rPr>
          <w:rStyle w:val="11"/>
          <w:rFonts w:hint="eastAsia" w:ascii="Microsoft YaHei UI" w:hAnsi="Microsoft YaHei UI" w:eastAsia="Microsoft YaHei UI" w:cs="Microsoft YaHei UI"/>
          <w:color w:val="000000"/>
          <w:spacing w:val="6"/>
          <w:kern w:val="0"/>
          <w:sz w:val="19"/>
          <w:szCs w:val="19"/>
          <w:shd w:val="clear" w:fill="FFFFFF"/>
          <w:lang w:val="en-US" w:eastAsia="zh-CN" w:bidi="ar"/>
        </w:rPr>
        <w:t>24年没有一例科学实验可以证明转基因对人体有害，这也并不能说明转基因就安全</w:t>
      </w:r>
      <w:r>
        <w:rPr>
          <w:rStyle w:val="11"/>
          <w:rFonts w:hint="eastAsia" w:ascii="Microsoft YaHei UI" w:hAnsi="Microsoft YaHei UI" w:eastAsia="Microsoft YaHei UI" w:cs="Microsoft YaHei UI"/>
          <w:color w:val="000000"/>
          <w:spacing w:val="6"/>
          <w:kern w:val="0"/>
          <w:sz w:val="19"/>
          <w:szCs w:val="19"/>
          <w:lang w:val="en-US" w:eastAsia="zh-CN" w:bidi="ar"/>
        </w:rPr>
        <w:t>”。</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Style w:val="11"/>
          <w:rFonts w:hint="eastAsia" w:ascii="Microsoft YaHei UI" w:hAnsi="Microsoft YaHei UI" w:eastAsia="Microsoft YaHei UI" w:cs="Microsoft YaHei UI"/>
          <w:color w:val="000000"/>
          <w:spacing w:val="6"/>
          <w:kern w:val="0"/>
          <w:sz w:val="19"/>
          <w:szCs w:val="19"/>
          <w:lang w:val="en-US" w:eastAsia="zh-CN" w:bidi="ar"/>
        </w:rPr>
        <w:t>第二，搁置争议，因为支持转基因研究种植和支持转基因直接入口（是否安全）是两码事，不可以混淆。作为A股的投资者要知道，在美国大量消费转基因作物以及大量出口转基因作物到中国的当下，国内大力发展转基因作物是大势所趋的国家战略，不管是从经济利益出发考虑，还是从自主安全可控方面考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1）不管是增产增收、增加农民经济效益，还是填补国内粮食缺口，保证国内粮食安全自主可控，放开国内转基因种植都是大势所趋。我国每年都要进口1亿多吨大豆玉米，而且基本上都是转基因品种，为什么不能自己种，把这个钱给自己人赚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color w:val="000000"/>
          <w:spacing w:val="6"/>
          <w:kern w:val="0"/>
          <w:sz w:val="19"/>
          <w:szCs w:val="19"/>
          <w:lang w:val="en-US" w:eastAsia="zh-CN" w:bidi="ar"/>
        </w:rPr>
      </w:pPr>
      <w:r>
        <w:rPr>
          <w:rFonts w:hint="eastAsia" w:ascii="Microsoft YaHei UI" w:hAnsi="Microsoft YaHei UI" w:eastAsia="Microsoft YaHei UI" w:cs="Microsoft YaHei UI"/>
          <w:b w:val="0"/>
          <w:i w:val="0"/>
          <w:caps w:val="0"/>
          <w:color w:val="000000"/>
          <w:spacing w:val="6"/>
          <w:sz w:val="19"/>
          <w:szCs w:val="19"/>
          <w:shd w:val="clear" w:fill="FFFFFF"/>
        </w:rPr>
        <w:t>2）玉米虽然属于三大主粮之一，但是从下游使用来看，转基因玉米主要使用于养殖饲料、生物燃料等，就算放开主粮转基因也不意味着就直接入口。</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附昨晚梳理的转基因概念股：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color w:val="000000"/>
          <w:spacing w:val="6"/>
          <w:kern w:val="0"/>
          <w:sz w:val="19"/>
          <w:szCs w:val="19"/>
          <w:lang w:val="en-US" w:eastAsia="zh-CN" w:bidi="ar"/>
        </w:rPr>
      </w:pPr>
      <w:r>
        <w:rPr>
          <w:rFonts w:hint="eastAsia" w:ascii="Microsoft YaHei UI" w:hAnsi="Microsoft YaHei UI" w:eastAsia="Microsoft YaHei UI" w:cs="Microsoft YaHei UI"/>
          <w:color w:val="000000"/>
          <w:spacing w:val="6"/>
          <w:kern w:val="0"/>
          <w:sz w:val="19"/>
          <w:szCs w:val="19"/>
          <w:lang w:val="en-US" w:eastAsia="zh-CN" w:bidi="ar"/>
        </w:rPr>
        <w:drawing>
          <wp:inline distT="0" distB="0" distL="114300" distR="114300">
            <wp:extent cx="4472305" cy="8854440"/>
            <wp:effectExtent l="0" t="0" r="8255" b="0"/>
            <wp:docPr id="14" name="图片 14" descr="微信图片_2020010710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00107105128"/>
                    <pic:cNvPicPr>
                      <a:picLocks noChangeAspect="1"/>
                    </pic:cNvPicPr>
                  </pic:nvPicPr>
                  <pic:blipFill>
                    <a:blip r:embed="rId11"/>
                    <a:stretch>
                      <a:fillRect/>
                    </a:stretch>
                  </pic:blipFill>
                  <pic:spPr>
                    <a:xfrm>
                      <a:off x="0" y="0"/>
                      <a:ext cx="4472305" cy="885444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福利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上周答案补发</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rPr>
          <w:rStyle w:val="11"/>
          <w:rFonts w:ascii="宋体" w:hAnsi="宋体" w:eastAsia="宋体" w:cs="宋体"/>
          <w:color w:val="000000"/>
          <w:spacing w:val="6"/>
          <w:kern w:val="0"/>
          <w:sz w:val="24"/>
          <w:szCs w:val="24"/>
          <w:lang w:val="en-US" w:eastAsia="zh-CN" w:bidi="ar"/>
        </w:rPr>
      </w:pP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上周日，“年报预增同比增幅TOP30个股名单（截止12月29日）”答案关键词：</w:t>
      </w:r>
      <w:r>
        <w:rPr>
          <w:rStyle w:val="11"/>
          <w:rFonts w:ascii="宋体" w:hAnsi="宋体" w:eastAsia="宋体" w:cs="宋体"/>
          <w:color w:val="000000"/>
          <w:spacing w:val="6"/>
          <w:kern w:val="0"/>
          <w:sz w:val="24"/>
          <w:szCs w:val="24"/>
          <w:lang w:val="en-US" w:eastAsia="zh-CN" w:bidi="ar"/>
        </w:rPr>
        <w:t>年报预增</w:t>
      </w: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r>
        <w:rPr>
          <w:rFonts w:ascii="宋体" w:hAnsi="宋体" w:eastAsia="宋体" w:cs="宋体"/>
          <w:color w:val="000000"/>
          <w:spacing w:val="6"/>
          <w:kern w:val="0"/>
          <w:sz w:val="24"/>
          <w:szCs w:val="24"/>
          <w:lang w:val="en-US" w:eastAsia="zh-CN" w:bidi="ar"/>
        </w:rPr>
        <w:drawing>
          <wp:inline distT="0" distB="0" distL="114300" distR="114300">
            <wp:extent cx="4116705" cy="7575550"/>
            <wp:effectExtent l="0" t="0" r="13335" b="13970"/>
            <wp:docPr id="15" name="图片 15" descr="96bc2718d9c30a035ba34b34d8dfe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96bc2718d9c30a035ba34b34d8dfefb"/>
                    <pic:cNvPicPr>
                      <a:picLocks noChangeAspect="1"/>
                    </pic:cNvPicPr>
                  </pic:nvPicPr>
                  <pic:blipFill>
                    <a:blip r:embed="rId12"/>
                    <a:stretch>
                      <a:fillRect/>
                    </a:stretch>
                  </pic:blipFill>
                  <pic:spPr>
                    <a:xfrm>
                      <a:off x="0" y="0"/>
                      <a:ext cx="4116705" cy="7575550"/>
                    </a:xfrm>
                    <a:prstGeom prst="rect">
                      <a:avLst/>
                    </a:prstGeom>
                  </pic:spPr>
                </pic:pic>
              </a:graphicData>
            </a:graphic>
          </wp:inline>
        </w:drawing>
      </w: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周一，“券商金融科技和大比例参股券商名单”答案关键词：</w:t>
      </w:r>
      <w:r>
        <w:rPr>
          <w:rStyle w:val="11"/>
          <w:rFonts w:ascii="宋体" w:hAnsi="宋体" w:eastAsia="宋体" w:cs="宋体"/>
          <w:color w:val="000000"/>
          <w:spacing w:val="6"/>
          <w:kern w:val="0"/>
          <w:sz w:val="24"/>
          <w:szCs w:val="24"/>
          <w:lang w:val="en-US" w:eastAsia="zh-CN" w:bidi="ar"/>
        </w:rPr>
        <w:t>券商</w:t>
      </w:r>
      <w:r>
        <w:rPr>
          <w:rFonts w:ascii="宋体" w:hAnsi="宋体" w:eastAsia="宋体" w:cs="宋体"/>
          <w:color w:val="000000"/>
          <w:spacing w:val="6"/>
          <w:kern w:val="0"/>
          <w:sz w:val="24"/>
          <w:szCs w:val="24"/>
          <w:lang w:val="en-US" w:eastAsia="zh-CN" w:bidi="ar"/>
        </w:rPr>
        <w:drawing>
          <wp:inline distT="0" distB="0" distL="114300" distR="114300">
            <wp:extent cx="6373495" cy="7812405"/>
            <wp:effectExtent l="0" t="0" r="12065" b="5715"/>
            <wp:docPr id="16" name="图片 16" descr="3bf40f4ecd34937df6cd4c9bc2d77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bf40f4ecd34937df6cd4c9bc2d77e0"/>
                    <pic:cNvPicPr>
                      <a:picLocks noChangeAspect="1"/>
                    </pic:cNvPicPr>
                  </pic:nvPicPr>
                  <pic:blipFill>
                    <a:blip r:embed="rId13"/>
                    <a:stretch>
                      <a:fillRect/>
                    </a:stretch>
                  </pic:blipFill>
                  <pic:spPr>
                    <a:xfrm>
                      <a:off x="0" y="0"/>
                      <a:ext cx="6373495" cy="7812405"/>
                    </a:xfrm>
                    <a:prstGeom prst="rect">
                      <a:avLst/>
                    </a:prstGeom>
                  </pic:spPr>
                </pic:pic>
              </a:graphicData>
            </a:graphic>
          </wp:inline>
        </w:drawing>
      </w: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p>
    <w:p>
      <w:pPr>
        <w:keepNext w:val="0"/>
        <w:keepLines w:val="0"/>
        <w:widowControl/>
        <w:suppressLineNumbers w:val="0"/>
        <w:jc w:val="left"/>
      </w:pP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周四，“机构1月金股汇”答案关键词：</w:t>
      </w:r>
      <w:r>
        <w:rPr>
          <w:rStyle w:val="11"/>
          <w:rFonts w:ascii="宋体" w:hAnsi="宋体" w:eastAsia="宋体" w:cs="宋体"/>
          <w:color w:val="000000"/>
          <w:spacing w:val="6"/>
          <w:kern w:val="0"/>
          <w:sz w:val="24"/>
          <w:szCs w:val="24"/>
          <w:lang w:val="en-US" w:eastAsia="zh-CN" w:bidi="ar"/>
        </w:rPr>
        <w:t>机构金股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lang w:eastAsia="zh-CN"/>
        </w:rPr>
      </w:pPr>
      <w:r>
        <w:rPr>
          <w:rFonts w:hint="eastAsia" w:ascii="Microsoft YaHei UI" w:hAnsi="Microsoft YaHei UI" w:eastAsia="Microsoft YaHei UI" w:cs="Microsoft YaHei UI"/>
          <w:b w:val="0"/>
          <w:i w:val="0"/>
          <w:caps w:val="0"/>
          <w:color w:val="333333"/>
          <w:spacing w:val="7"/>
          <w:sz w:val="19"/>
          <w:szCs w:val="19"/>
          <w:lang w:eastAsia="zh-CN"/>
        </w:rPr>
        <w:drawing>
          <wp:inline distT="0" distB="0" distL="114300" distR="114300">
            <wp:extent cx="5269865" cy="5274945"/>
            <wp:effectExtent l="0" t="0" r="3175" b="13335"/>
            <wp:docPr id="17" name="图片 17" descr="8e7060c482a35b0e143fb50f8f3e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e7060c482a35b0e143fb50f8f3e773"/>
                    <pic:cNvPicPr>
                      <a:picLocks noChangeAspect="1"/>
                    </pic:cNvPicPr>
                  </pic:nvPicPr>
                  <pic:blipFill>
                    <a:blip r:embed="rId9"/>
                    <a:stretch>
                      <a:fillRect/>
                    </a:stretch>
                  </pic:blipFill>
                  <pic:spPr>
                    <a:xfrm>
                      <a:off x="0" y="0"/>
                      <a:ext cx="5269865" cy="527494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lang w:eastAsia="zh-CN"/>
        </w:rPr>
      </w:pPr>
      <w:r>
        <w:rPr>
          <w:rFonts w:hint="eastAsia" w:ascii="Microsoft YaHei UI" w:hAnsi="Microsoft YaHei UI" w:eastAsia="Microsoft YaHei UI" w:cs="Microsoft YaHei UI"/>
          <w:b w:val="0"/>
          <w:i w:val="0"/>
          <w:caps w:val="0"/>
          <w:color w:val="000000"/>
          <w:spacing w:val="6"/>
          <w:sz w:val="19"/>
          <w:szCs w:val="19"/>
          <w:shd w:val="clear" w:fill="FFFFFF"/>
        </w:rPr>
        <w:t>周五，“CES预期方向核心个股图”答案关键词</w:t>
      </w:r>
      <w:r>
        <w:rPr>
          <w:rStyle w:val="11"/>
          <w:rFonts w:hint="eastAsia" w:ascii="Microsoft YaHei UI" w:hAnsi="Microsoft YaHei UI" w:eastAsia="Microsoft YaHei UI" w:cs="Microsoft YaHei UI"/>
          <w:i w:val="0"/>
          <w:caps w:val="0"/>
          <w:color w:val="000000"/>
          <w:spacing w:val="6"/>
          <w:sz w:val="19"/>
          <w:szCs w:val="19"/>
          <w:shd w:val="clear" w:fill="FFFFFF"/>
        </w:rPr>
        <w:t>CES</w:t>
      </w:r>
      <w:r>
        <w:rPr>
          <w:rFonts w:hint="eastAsia" w:ascii="Microsoft YaHei UI" w:hAnsi="Microsoft YaHei UI" w:eastAsia="Microsoft YaHei UI" w:cs="Microsoft YaHei UI"/>
          <w:b w:val="0"/>
          <w:i w:val="0"/>
          <w:caps w:val="0"/>
          <w:color w:val="333333"/>
          <w:spacing w:val="7"/>
          <w:sz w:val="19"/>
          <w:szCs w:val="19"/>
          <w:lang w:eastAsia="zh-CN"/>
        </w:rPr>
        <w:drawing>
          <wp:inline distT="0" distB="0" distL="114300" distR="114300">
            <wp:extent cx="3407410" cy="7270750"/>
            <wp:effectExtent l="0" t="0" r="6350" b="13970"/>
            <wp:docPr id="18" name="图片 18" descr="88216a70d8cf8497a325786b00c5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8216a70d8cf8497a325786b00c5bae"/>
                    <pic:cNvPicPr>
                      <a:picLocks noChangeAspect="1"/>
                    </pic:cNvPicPr>
                  </pic:nvPicPr>
                  <pic:blipFill>
                    <a:blip r:embed="rId14"/>
                    <a:stretch>
                      <a:fillRect/>
                    </a:stretch>
                  </pic:blipFill>
                  <pic:spPr>
                    <a:xfrm>
                      <a:off x="0" y="0"/>
                      <a:ext cx="3407410" cy="7270750"/>
                    </a:xfrm>
                    <a:prstGeom prst="rect">
                      <a:avLst/>
                    </a:prstGeom>
                  </pic:spPr>
                </pic:pic>
              </a:graphicData>
            </a:graphic>
          </wp:inline>
        </w:drawing>
      </w:r>
    </w:p>
    <w:p>
      <w:pPr>
        <w:keepNext w:val="0"/>
        <w:keepLines w:val="0"/>
        <w:widowControl/>
        <w:suppressLineNumbers w:val="0"/>
        <w:jc w:val="left"/>
      </w:pPr>
      <w:r>
        <w:rPr>
          <w:rStyle w:val="11"/>
          <w:rFonts w:ascii="宋体" w:hAnsi="宋体" w:eastAsia="宋体" w:cs="宋体"/>
          <w:color w:val="000000"/>
          <w:spacing w:val="7"/>
          <w:kern w:val="0"/>
          <w:sz w:val="24"/>
          <w:szCs w:val="24"/>
          <w:lang w:val="en-US" w:eastAsia="zh-CN" w:bidi="ar"/>
        </w:rPr>
        <w:br w:type="textWrapp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Style w:val="11"/>
          <w:rFonts w:hint="default" w:ascii="Microsoft YaHei UI" w:hAnsi="Microsoft YaHei UI" w:eastAsia="Microsoft YaHei UI" w:cs="Microsoft YaHei UI"/>
          <w:b/>
          <w:bCs w:val="0"/>
          <w:i w:val="0"/>
          <w:caps w:val="0"/>
          <w:color w:val="000000"/>
          <w:spacing w:val="6"/>
          <w:sz w:val="19"/>
          <w:szCs w:val="19"/>
          <w:shd w:val="clear" w:fill="FFFFFF"/>
          <w:lang w:val="en-US" w:eastAsia="zh-CN"/>
        </w:rPr>
      </w:pPr>
    </w:p>
    <w:p>
      <w:pPr>
        <w:pStyle w:val="3"/>
        <w:bidi w:val="0"/>
      </w:pPr>
      <w:bookmarkStart w:id="9" w:name="_Toc31325"/>
      <w:r>
        <w:rPr>
          <w:rFonts w:hint="eastAsia"/>
          <w:lang w:val="en-US" w:eastAsia="zh-CN"/>
        </w:rPr>
        <w:t xml:space="preserve">2020-1-6 </w:t>
      </w:r>
      <w:r>
        <w:rPr>
          <w:rFonts w:hint="eastAsia"/>
        </w:rPr>
        <w:t>与狼共舞！把握对外开放红利！</w:t>
      </w:r>
      <w:bookmarkEnd w:id="9"/>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ascii="PingFangTC-light" w:hAnsi="PingFangTC-light" w:eastAsia="PingFangTC-light" w:cs="PingFangTC-light"/>
        </w:rPr>
        <w:t>对外开放</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特斯拉产业链全面爆发</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Fonts w:ascii="宋体" w:hAnsi="宋体" w:eastAsia="宋体" w:cs="宋体"/>
          <w:color w:val="000000"/>
          <w:spacing w:val="6"/>
          <w:kern w:val="0"/>
          <w:sz w:val="19"/>
          <w:szCs w:val="19"/>
          <w:lang w:val="en-US" w:eastAsia="zh-CN" w:bidi="ar"/>
        </w:rPr>
        <w:t>昨晚《</w:t>
      </w:r>
      <w:r>
        <w:rPr>
          <w:rFonts w:ascii="宋体" w:hAnsi="宋体" w:eastAsia="宋体" w:cs="宋体"/>
          <w:color w:val="576B95"/>
          <w:spacing w:val="6"/>
          <w:kern w:val="0"/>
          <w:sz w:val="19"/>
          <w:szCs w:val="19"/>
          <w:u w:val="none"/>
          <w:lang w:val="en-US" w:eastAsia="zh-CN" w:bidi="ar"/>
        </w:rPr>
        <w:fldChar w:fldCharType="begin"/>
      </w:r>
      <w:r>
        <w:rPr>
          <w:rFonts w:ascii="宋体" w:hAnsi="宋体" w:eastAsia="宋体" w:cs="宋体"/>
          <w:color w:val="576B95"/>
          <w:spacing w:val="6"/>
          <w:kern w:val="0"/>
          <w:sz w:val="19"/>
          <w:szCs w:val="19"/>
          <w:u w:val="none"/>
          <w:lang w:val="en-US" w:eastAsia="zh-CN" w:bidi="ar"/>
        </w:rPr>
        <w:instrText xml:space="preserve"> HYPERLINK "http://mp.weixin.qq.com/s?__biz=MzU1NTI0OTA0Ng==&amp;mid=2247493922&amp;idx=1&amp;sn=6f438d2be7e10fe4d2da110ec28b469d&amp;chksm=fbd595dbcca21ccdee8c2c781425519e78e4187d0394f77812890ad730440e3af3e730fd09a7&amp;scene=21" \l "wechat_redirect" \t "https://mp.weixin.qq.com/_blank" </w:instrText>
      </w:r>
      <w:r>
        <w:rPr>
          <w:rFonts w:ascii="宋体" w:hAnsi="宋体" w:eastAsia="宋体" w:cs="宋体"/>
          <w:color w:val="576B95"/>
          <w:spacing w:val="6"/>
          <w:kern w:val="0"/>
          <w:sz w:val="19"/>
          <w:szCs w:val="19"/>
          <w:u w:val="none"/>
          <w:lang w:val="en-US" w:eastAsia="zh-CN" w:bidi="ar"/>
        </w:rPr>
        <w:fldChar w:fldCharType="separate"/>
      </w:r>
      <w:r>
        <w:rPr>
          <w:rStyle w:val="13"/>
          <w:rFonts w:ascii="宋体" w:hAnsi="宋体" w:eastAsia="宋体" w:cs="宋体"/>
          <w:color w:val="576B95"/>
          <w:spacing w:val="6"/>
          <w:sz w:val="19"/>
          <w:szCs w:val="19"/>
          <w:u w:val="none"/>
        </w:rPr>
        <w:t>周末，大事件！</w:t>
      </w:r>
      <w:r>
        <w:rPr>
          <w:rFonts w:ascii="宋体" w:hAnsi="宋体" w:eastAsia="宋体" w:cs="宋体"/>
          <w:color w:val="576B95"/>
          <w:spacing w:val="6"/>
          <w:kern w:val="0"/>
          <w:sz w:val="19"/>
          <w:szCs w:val="19"/>
          <w:u w:val="none"/>
          <w:lang w:val="en-US" w:eastAsia="zh-CN" w:bidi="ar"/>
        </w:rPr>
        <w:fldChar w:fldCharType="end"/>
      </w:r>
      <w:r>
        <w:rPr>
          <w:rFonts w:ascii="宋体" w:hAnsi="宋体" w:eastAsia="宋体" w:cs="宋体"/>
          <w:color w:val="000000"/>
          <w:spacing w:val="6"/>
          <w:kern w:val="0"/>
          <w:sz w:val="19"/>
          <w:szCs w:val="19"/>
          <w:lang w:val="en-US" w:eastAsia="zh-CN" w:bidi="ar"/>
        </w:rPr>
        <w:t>》一文解读了特斯拉降价和四季度交付数据超预期两个最新事件，并全面分析了特斯拉进军中国对国内新能源产业的影响：</w:t>
      </w:r>
    </w:p>
    <w:p>
      <w:pPr>
        <w:keepNext w:val="0"/>
        <w:keepLines w:val="0"/>
        <w:widowControl/>
        <w:suppressLineNumbers w:val="0"/>
        <w:pBdr>
          <w:top w:val="none" w:color="auto" w:sz="0" w:space="0"/>
          <w:left w:val="single" w:color="DBDBDB" w:sz="12" w:space="6"/>
          <w:bottom w:val="none" w:color="auto" w:sz="0" w:space="0"/>
          <w:right w:val="none" w:color="auto" w:sz="0" w:space="0"/>
        </w:pBdr>
        <w:shd w:val="clear" w:fill="FFFFFF"/>
        <w:spacing w:before="210" w:beforeAutospacing="0" w:after="210" w:afterAutospacing="0"/>
        <w:ind w:left="720" w:right="720"/>
        <w:jc w:val="center"/>
        <w:rPr>
          <w:rFonts w:ascii="Microsoft YaHei UI" w:hAnsi="Microsoft YaHei UI" w:eastAsia="Microsoft YaHei UI" w:cs="Microsoft YaHei UI"/>
          <w:spacing w:val="7"/>
          <w:sz w:val="21"/>
          <w:szCs w:val="21"/>
        </w:rPr>
      </w:pPr>
      <w:r>
        <w:rPr>
          <w:rFonts w:hint="eastAsia" w:ascii="Microsoft YaHei UI" w:hAnsi="Microsoft YaHei UI" w:eastAsia="Microsoft YaHei UI" w:cs="Microsoft YaHei UI"/>
          <w:spacing w:val="6"/>
          <w:kern w:val="0"/>
          <w:sz w:val="18"/>
          <w:szCs w:val="18"/>
          <w:shd w:val="clear" w:fill="FFFFFF"/>
          <w:lang w:val="en-US" w:eastAsia="zh-CN" w:bidi="ar"/>
        </w:rPr>
        <w:t>第一，毋庸置疑的，特斯拉全面国产化、持续大幅降价必然会对国内汽车行业造成短期的巨大冲击。第二，特斯拉产业链加速国产化使得国内特斯拉上游供应商大幅受益，会有业绩上的持续支撑。第三，国内新能源汽车行业阵痛是暂时的，中长期来看，特斯拉产业链的全面国产化将推动国内汽车产业链的全面升级，并且进一步国际化。</w:t>
      </w:r>
      <w:r>
        <w:rPr>
          <w:rFonts w:hint="eastAsia" w:ascii="Microsoft YaHei UI" w:hAnsi="Microsoft YaHei UI" w:eastAsia="Microsoft YaHei UI" w:cs="Microsoft YaHei UI"/>
          <w:color w:val="888888"/>
          <w:spacing w:val="6"/>
          <w:kern w:val="0"/>
          <w:sz w:val="18"/>
          <w:szCs w:val="18"/>
          <w:shd w:val="clear" w:fill="FFFFFF"/>
          <w:lang w:val="en-US" w:eastAsia="zh-CN" w:bidi="ar"/>
        </w:rPr>
        <w:br w:type="textWrapping"/>
      </w:r>
      <w:r>
        <w:rPr>
          <w:rFonts w:hint="eastAsia" w:ascii="Microsoft YaHei UI" w:hAnsi="Microsoft YaHei UI" w:eastAsia="Microsoft YaHei UI" w:cs="Microsoft YaHei UI"/>
          <w:color w:val="888888"/>
          <w:spacing w:val="6"/>
          <w:kern w:val="0"/>
          <w:sz w:val="18"/>
          <w:szCs w:val="18"/>
          <w:shd w:val="clear" w:fill="FFFFFF"/>
          <w:lang w:val="en-US" w:eastAsia="zh-CN" w:bidi="ar"/>
        </w:rPr>
        <w:t>——以上文字来源：1月5日 研报社《</w:t>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fldChar w:fldCharType="begin"/>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instrText xml:space="preserve"> HYPERLINK "http://mp.weixin.qq.com/s?__biz=MzU1NTI0OTA0Ng==&amp;mid=2247493922&amp;idx=1&amp;sn=6f438d2be7e10fe4d2da110ec28b469d&amp;chksm=fbd595dbcca21ccdee8c2c781425519e78e4187d0394f77812890ad730440e3af3e730fd09a7&amp;scene=21" \l "wechat_redirect" \t "https://mp.weixin.qq.com/_blank" </w:instrText>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fldChar w:fldCharType="separate"/>
      </w:r>
      <w:r>
        <w:rPr>
          <w:rStyle w:val="13"/>
          <w:rFonts w:hint="eastAsia" w:ascii="Microsoft YaHei UI" w:hAnsi="Microsoft YaHei UI" w:eastAsia="Microsoft YaHei UI" w:cs="Microsoft YaHei UI"/>
          <w:color w:val="576B95"/>
          <w:spacing w:val="6"/>
          <w:sz w:val="18"/>
          <w:szCs w:val="18"/>
          <w:u w:val="none"/>
          <w:shd w:val="clear" w:fill="FFFFFF"/>
        </w:rPr>
        <w:t>周末，大事件！</w:t>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fldChar w:fldCharType="end"/>
      </w:r>
      <w:r>
        <w:rPr>
          <w:rFonts w:hint="eastAsia" w:ascii="Microsoft YaHei UI" w:hAnsi="Microsoft YaHei UI" w:eastAsia="Microsoft YaHei UI" w:cs="Microsoft YaHei UI"/>
          <w:color w:val="888888"/>
          <w:spacing w:val="6"/>
          <w:kern w:val="0"/>
          <w:sz w:val="18"/>
          <w:szCs w:val="18"/>
          <w:shd w:val="clear" w:fill="FFFFFF"/>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rPr>
      </w:pPr>
    </w:p>
    <w:p>
      <w:pPr>
        <w:keepNext w:val="0"/>
        <w:keepLines w:val="0"/>
        <w:widowControl/>
        <w:suppressLineNumbers w:val="0"/>
        <w:jc w:val="left"/>
      </w:pPr>
      <w:r>
        <w:rPr>
          <w:rStyle w:val="11"/>
          <w:rFonts w:ascii="宋体" w:hAnsi="宋体" w:eastAsia="宋体" w:cs="宋体"/>
          <w:color w:val="000000"/>
          <w:spacing w:val="6"/>
          <w:kern w:val="0"/>
          <w:sz w:val="19"/>
          <w:szCs w:val="19"/>
          <w:lang w:val="en-US" w:eastAsia="zh-CN" w:bidi="ar"/>
        </w:rPr>
        <w:t>今天，特斯拉产业链全面爆发，同花顺特斯拉概念指数885467大幅上涨近5%，昨晚研报社梳理的特斯拉供应链实锤股有一半涨停！</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304800" cy="304800"/>
            <wp:effectExtent l="0" t="0" r="0" b="0"/>
            <wp:docPr id="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color w:val="000000"/>
          <w:spacing w:val="6"/>
          <w:sz w:val="19"/>
          <w:szCs w:val="19"/>
        </w:rPr>
        <w:t>在昨晚，尽管研报社已经用很大篇幅表述过特斯拉事件对中国新能源车产业链的重塑跟深远影响，今天，研报社站在更高的视角，聊聊对外开放的政策红利。</w:t>
      </w:r>
    </w:p>
    <w:p>
      <w:pPr>
        <w:keepNext w:val="0"/>
        <w:keepLines w:val="0"/>
        <w:widowControl/>
        <w:suppressLineNumbers w:val="0"/>
        <w:spacing w:after="240" w:afterAutospacing="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贸易领域狼来了：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入世已18载，影响几何？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19"/>
          <w:szCs w:val="19"/>
          <w:lang w:val="en-US" w:eastAsia="zh-CN" w:bidi="ar"/>
        </w:rPr>
        <w:t>2001年11月10日，世界贸易组织多哈会议批准我国为正式成员，中国加入世贸组织，成为该组织第143个成员国。 </w:t>
      </w:r>
      <w:r>
        <w:rPr>
          <w:rFonts w:hint="eastAsia" w:ascii="Microsoft YaHei UI" w:hAnsi="Microsoft YaHei UI" w:eastAsia="Microsoft YaHei UI" w:cs="Microsoft YaHei UI"/>
          <w:color w:val="000000"/>
          <w:spacing w:val="6"/>
          <w:kern w:val="0"/>
          <w:sz w:val="24"/>
          <w:szCs w:val="24"/>
          <w:lang w:val="en-US" w:eastAsia="zh-CN" w:bidi="ar"/>
        </w:rPr>
        <w:t>2001年12月11日，中国正式成为世贸组织成员。截至今日，中国入世已经经历了18个年头。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jc w:val="left"/>
      </w:pPr>
      <w:r>
        <w:rPr>
          <w:rStyle w:val="11"/>
          <w:rFonts w:hint="eastAsia" w:ascii="Microsoft YaHei UI" w:hAnsi="Microsoft YaHei UI" w:eastAsia="Microsoft YaHei UI" w:cs="Microsoft YaHei UI"/>
          <w:color w:val="000000"/>
          <w:spacing w:val="6"/>
          <w:kern w:val="0"/>
          <w:sz w:val="24"/>
          <w:szCs w:val="24"/>
          <w:lang w:val="en-US" w:eastAsia="zh-CN" w:bidi="ar"/>
        </w:rPr>
        <w:t>入世18年，中国进出口贸易额增长7.3倍，GDP增长8.1倍！（目前最新数据截至2018年）</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2001年，中国商品进出口额是4.2万亿元；2018年，中国商品进出口额是30.5万亿，共计增长7.3倍！</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24"/>
          <w:szCs w:val="24"/>
          <w:lang w:val="en-US" w:eastAsia="zh-CN" w:bidi="ar"/>
        </w:rPr>
        <w:t>2001年，中国GDP总量是11.09万亿；2018年，中国GDP总量是90.03万亿，共计增长8.1倍！</w:t>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2001年，中国贸易依存度是38%（进出口额/GDP）；2018年，中国贸易依存度依然高达34%（美国20%）。</w:t>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可见在中国加入WTO之后，外需一直在拉动国内经济增长。加入WTO，坚持对外开放，是中国这些年取得经济奇迹的核心推动力。</w:t>
      </w:r>
      <w:r>
        <w:rPr>
          <w:rStyle w:val="11"/>
          <w:rFonts w:ascii="宋体" w:hAnsi="宋体" w:eastAsia="宋体" w:cs="宋体"/>
          <w:color w:val="000000"/>
          <w:spacing w:val="6"/>
          <w:kern w:val="0"/>
          <w:sz w:val="24"/>
          <w:szCs w:val="24"/>
          <w:lang w:val="en-US" w:eastAsia="zh-CN" w:bidi="ar"/>
        </w:rPr>
        <w:br w:type="textWrapping"/>
      </w:r>
      <w:r>
        <w:rPr>
          <w:rStyle w:val="11"/>
          <w:rFonts w:ascii="宋体" w:hAnsi="宋体" w:eastAsia="宋体" w:cs="宋体"/>
          <w:color w:val="000000"/>
          <w:spacing w:val="6"/>
          <w:kern w:val="0"/>
          <w:sz w:val="24"/>
          <w:szCs w:val="24"/>
          <w:lang w:val="en-US" w:eastAsia="zh-CN" w:bidi="ar"/>
        </w:rPr>
        <w:t>加入WTO之后，国内产业的变化。</w:t>
      </w:r>
      <w:r>
        <w:rPr>
          <w:rFonts w:ascii="宋体" w:hAnsi="宋体" w:eastAsia="宋体" w:cs="宋体"/>
          <w:spacing w:val="6"/>
          <w:kern w:val="0"/>
          <w:sz w:val="24"/>
          <w:szCs w:val="24"/>
          <w:lang w:val="en-US" w:eastAsia="zh-CN" w:bidi="ar"/>
        </w:rPr>
        <w:br w:type="textWrapping"/>
      </w:r>
      <w:r>
        <w:rPr>
          <w:rFonts w:ascii="宋体" w:hAnsi="宋体" w:eastAsia="宋体" w:cs="宋体"/>
          <w:color w:val="000000"/>
          <w:spacing w:val="6"/>
          <w:kern w:val="0"/>
          <w:sz w:val="19"/>
          <w:szCs w:val="19"/>
          <w:lang w:val="en-US" w:eastAsia="zh-CN" w:bidi="ar"/>
        </w:rPr>
        <w:t>当新事物出来时，总会有抵制的声音，加入WTO也不例外。2001年中国加入WTO之前，不仅面对以美国为首的西方国家的反对，还面对国内部分声音的反对，例如</w:t>
      </w:r>
      <w:r>
        <w:rPr>
          <w:rFonts w:ascii="宋体" w:hAnsi="宋体" w:eastAsia="宋体" w:cs="宋体"/>
          <w:color w:val="000000"/>
          <w:spacing w:val="6"/>
          <w:kern w:val="0"/>
          <w:sz w:val="24"/>
          <w:szCs w:val="24"/>
          <w:lang w:val="en-US" w:eastAsia="zh-CN" w:bidi="ar"/>
        </w:rPr>
        <w:t>大幅降低进口商品关税，民族产业将受到巨大冲击，最终</w:t>
      </w:r>
      <w:r>
        <w:rPr>
          <w:rFonts w:hint="eastAsia" w:ascii="Microsoft YaHei UI" w:hAnsi="Microsoft YaHei UI" w:eastAsia="Microsoft YaHei UI" w:cs="Microsoft YaHei UI"/>
          <w:color w:val="000000"/>
          <w:spacing w:val="6"/>
          <w:kern w:val="0"/>
          <w:sz w:val="24"/>
          <w:szCs w:val="24"/>
          <w:lang w:val="en-US" w:eastAsia="zh-CN" w:bidi="ar"/>
        </w:rPr>
        <w:t>将使一个又一个产业落入跨国公司之手，中国丧失自主工业生产能力；中国未来只能发展以廉价劳动力为核心的出口加工业，将彻底沦为原材料和低附加值工业产品供应地。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但事实上并没有这么悲观，加入WTO之后，发达国家对中国原先实行的技术出口管制也有一定放开，中国在引进国外先进技术和设备方面的质量和速度大幅提高。虽然国内制造业中低成本劳动密集型产业占比较大、产品附加值低，但是这些年的进口加工贸易有力地促进了国内制造业的全面发展，并有力地促进了国内自主研发能力的提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2018年，中国制造业增加值占全世界的份额达28%以上，成为驱动全球工业增长的重要引擎。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中国成为全世界唯一拥有联合国产业分类当中全部工业门类的国家，在世界500多种主要工业产品当中，有220多种工业产品中国的产量占居全球第一。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还是拿汽车产业举例，入世之前，中国汽车进口关税高达100%，入世之后降低到25%，关税大幅降低必将冲击国内自主品牌，但是据统计，从2001到2017年：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1）中国汽车的产量从230万辆增长至2900万辆，增长了近13倍，上汽、东风、一汽、北汽、广汽、长安、吉利、长城等民族品牌都已突破百万辆产量大关。</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2）虽然竞争压力大，但是自主品牌市场份额依然有40%。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3）中国已经成长为全球最大的汽车市场。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spacing w:after="240" w:afterAutospacing="0"/>
        <w:jc w:val="left"/>
      </w:pPr>
      <w:r>
        <w:rPr>
          <w:rStyle w:val="11"/>
          <w:rFonts w:ascii="宋体" w:hAnsi="宋体" w:eastAsia="宋体" w:cs="宋体"/>
          <w:color w:val="000000"/>
          <w:spacing w:val="6"/>
          <w:kern w:val="0"/>
          <w:sz w:val="24"/>
          <w:szCs w:val="24"/>
          <w:lang w:val="en-US" w:eastAsia="zh-CN" w:bidi="ar"/>
        </w:rPr>
        <w:t>总之研报社认为，中国是贸易全球化的受益者，加入WTO、坚持对外开放，是中国这些年取得经济奇迹的核心推动力。</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消费电子领域狼来了：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苹果进军中国9载，影响几何?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2010年6月8日凌晨1点，史蒂夫·乔布斯在苹果全球开发者大会（WWDC 2010）上发布了苹果第四代手机iPhone4，成为手机领域的颠覆性产品，在全球掀起抢购热潮，并迅速席卷中国。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当时国内手机品牌才刚刚萌芽，而高端领域则基本上被诺基亚、三星、摩托罗拉等海外品牌垄断，手机上下游产业链供应商也几乎一片空白，所以很多人担心以Iphone4为代表的苹果带来的冲击将使得本来就弱不禁风的国内手机产业完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然而，由于中国的对外开放，苹果不仅把产品销往中国，也把自己的产业链转移到了中国。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在2010年左右，苹果公布的155家全球供应商中，仅8家来自中国；但是苹果最新公布的2019年全球200大供应商中，中国供应商占到86家，占比达到43%！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这10年间，苹果产业链的转移培养扶植了一大批国内苹果产业链供应商，例如立讯精密、京东方、欧菲光、歌尔股份等等。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没有苹果，就没有国内手机产业链的技术积累，就没有这些如今全球领先的手机产业链供应商。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同时，中国手机产业链的崛起，也为中国手机品牌的崛起打下了坚实的基础，以华为、OPPO、小米、VIVO为代表的这一批国产手机品牌才孕育而出。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19"/>
          <w:szCs w:val="19"/>
          <w:lang w:val="en-US" w:eastAsia="zh-CN" w:bidi="ar"/>
        </w:rPr>
        <w:t>截至2019年上半年，全球十大手机厂商中中国品牌有6个，其中华为（18%）仅次于三星排第二、OPPO（11%）排第三、小米（11%）排第五、VIVO（9%）排第六。综合来看，2019年第二季度，中国智能手机品牌在全球市场一共占据42%的市场份额，将近一半的市场份额。</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000000"/>
          <w:spacing w:val="6"/>
          <w:sz w:val="19"/>
          <w:szCs w:val="19"/>
          <w:shd w:val="clear" w:fill="FFFFFF"/>
        </w:rPr>
        <w:t>中国手机产业链这10年间几乎从无到有，再到占据全球市场的半壁江山，这样的成就，离不开民族的智慧，更离不开苹果产业链这些年的培育。</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000000"/>
          <w:spacing w:val="6"/>
          <w:sz w:val="19"/>
          <w:szCs w:val="19"/>
          <w:shd w:val="clear" w:fill="FFFFFF"/>
        </w:rPr>
        <w:t>可以这么说，如果当时国内不对外开放手机行业，苹果不进军中国，那么国内手机产业也不可能有现在的成就。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spacing w:after="240" w:afterAutospacing="0"/>
        <w:jc w:val="left"/>
      </w:pPr>
      <w:r>
        <w:rPr>
          <w:rStyle w:val="11"/>
          <w:rFonts w:ascii="宋体" w:hAnsi="宋体" w:eastAsia="宋体" w:cs="宋体"/>
          <w:color w:val="D92142"/>
          <w:spacing w:val="6"/>
          <w:kern w:val="0"/>
          <w:sz w:val="19"/>
          <w:szCs w:val="19"/>
          <w:lang w:val="en-US" w:eastAsia="zh-CN" w:bidi="ar"/>
        </w:rPr>
        <w:t>改革开放四十多年来，无数的经验证明中国产业从来都不惧怕开放，反而惧怕的是不开放。对外开放，是一种互利共赢，也是中国这些年来取得种种经济奇迹的核心推动力。对外开放，是我国长期基本国策。</w:t>
      </w:r>
      <w:r>
        <w:rPr>
          <w:rStyle w:val="11"/>
          <w:rFonts w:ascii="宋体" w:hAnsi="宋体" w:eastAsia="宋体" w:cs="宋体"/>
          <w:color w:val="D92142"/>
          <w:spacing w:val="6"/>
          <w:kern w:val="0"/>
          <w:sz w:val="19"/>
          <w:szCs w:val="19"/>
          <w:lang w:val="en-US" w:eastAsia="zh-CN" w:bidi="ar"/>
        </w:rPr>
        <w:br w:type="textWrapping"/>
      </w:r>
      <w:r>
        <w:rPr>
          <w:rStyle w:val="11"/>
          <w:rFonts w:ascii="宋体" w:hAnsi="宋体" w:eastAsia="宋体" w:cs="宋体"/>
          <w:color w:val="D92142"/>
          <w:spacing w:val="6"/>
          <w:kern w:val="0"/>
          <w:sz w:val="19"/>
          <w:szCs w:val="19"/>
          <w:lang w:val="en-US" w:eastAsia="zh-CN" w:bidi="ar"/>
        </w:rPr>
        <w:t>从目前的形势来看，下一步国内重点开放的领域将是金融和新能源汽车。</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金融领域狼来了：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2019年，加速对外开放</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金融领域加速对外开放体现在多个方面。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jc w:val="left"/>
      </w:pPr>
      <w:r>
        <w:rPr>
          <w:rStyle w:val="11"/>
          <w:rFonts w:hint="eastAsia" w:ascii="Microsoft YaHei UI" w:hAnsi="Microsoft YaHei UI" w:eastAsia="Microsoft YaHei UI" w:cs="Microsoft YaHei UI"/>
          <w:color w:val="000000"/>
          <w:spacing w:val="6"/>
          <w:kern w:val="0"/>
          <w:sz w:val="19"/>
          <w:szCs w:val="19"/>
          <w:lang w:val="en-US" w:eastAsia="zh-CN" w:bidi="ar"/>
        </w:rPr>
        <w:t>第一，大力发展股权融资、直接融资，不仅是金融供给侧结构性改革，也是为了与全球主要资本市场接轨。（以下内容均摘抄自12月30日《</w:t>
      </w:r>
      <w:r>
        <w:rPr>
          <w:rStyle w:val="11"/>
          <w:rFonts w:hint="eastAsia" w:ascii="Microsoft YaHei UI" w:hAnsi="Microsoft YaHei UI" w:eastAsia="Microsoft YaHei UI" w:cs="Microsoft YaHei UI"/>
          <w:color w:val="576B95"/>
          <w:spacing w:val="6"/>
          <w:kern w:val="0"/>
          <w:sz w:val="19"/>
          <w:szCs w:val="19"/>
          <w:u w:val="none"/>
          <w:lang w:val="en-US" w:eastAsia="zh-CN" w:bidi="ar"/>
        </w:rPr>
        <w:fldChar w:fldCharType="begin"/>
      </w:r>
      <w:r>
        <w:rPr>
          <w:rStyle w:val="11"/>
          <w:rFonts w:hint="eastAsia" w:ascii="Microsoft YaHei UI" w:hAnsi="Microsoft YaHei UI" w:eastAsia="Microsoft YaHei UI" w:cs="Microsoft YaHei UI"/>
          <w:color w:val="576B95"/>
          <w:spacing w:val="6"/>
          <w:kern w:val="0"/>
          <w:sz w:val="19"/>
          <w:szCs w:val="19"/>
          <w:u w:val="none"/>
          <w:lang w:val="en-US" w:eastAsia="zh-CN" w:bidi="ar"/>
        </w:rPr>
        <w:instrText xml:space="preserve"> HYPERLINK "http://mp.weixin.qq.com/s?__biz=MzU1NTI0OTA0Ng==&amp;mid=2247493872&amp;idx=1&amp;sn=5834a99fdf6c3f2d62a949c2ac1e6f70&amp;chksm=fbd59409cca21d1f16ebe843872725b5b45149cff5afd8fab7283fefbe529ffecc08f7d969ed&amp;scene=21" \l "wechat_redirect" \t "https://mp.weixin.qq.com/_blank" </w:instrText>
      </w:r>
      <w:r>
        <w:rPr>
          <w:rStyle w:val="11"/>
          <w:rFonts w:hint="eastAsia" w:ascii="Microsoft YaHei UI" w:hAnsi="Microsoft YaHei UI" w:eastAsia="Microsoft YaHei UI" w:cs="Microsoft YaHei UI"/>
          <w:color w:val="576B95"/>
          <w:spacing w:val="6"/>
          <w:kern w:val="0"/>
          <w:sz w:val="19"/>
          <w:szCs w:val="19"/>
          <w:u w:val="none"/>
          <w:lang w:val="en-US" w:eastAsia="zh-CN" w:bidi="ar"/>
        </w:rPr>
        <w:fldChar w:fldCharType="separate"/>
      </w:r>
      <w:r>
        <w:rPr>
          <w:rStyle w:val="13"/>
          <w:rFonts w:hint="eastAsia" w:ascii="Microsoft YaHei UI" w:hAnsi="Microsoft YaHei UI" w:eastAsia="Microsoft YaHei UI" w:cs="Microsoft YaHei UI"/>
          <w:color w:val="576B95"/>
          <w:spacing w:val="6"/>
          <w:sz w:val="19"/>
          <w:szCs w:val="19"/>
          <w:u w:val="none"/>
        </w:rPr>
        <w:t>今天，新时代开启！</w:t>
      </w:r>
      <w:r>
        <w:rPr>
          <w:rStyle w:val="11"/>
          <w:rFonts w:hint="eastAsia" w:ascii="Microsoft YaHei UI" w:hAnsi="Microsoft YaHei UI" w:eastAsia="Microsoft YaHei UI" w:cs="Microsoft YaHei UI"/>
          <w:color w:val="576B95"/>
          <w:spacing w:val="6"/>
          <w:kern w:val="0"/>
          <w:sz w:val="19"/>
          <w:szCs w:val="19"/>
          <w:u w:val="none"/>
          <w:lang w:val="en-US" w:eastAsia="zh-CN" w:bidi="ar"/>
        </w:rPr>
        <w:fldChar w:fldCharType="end"/>
      </w:r>
      <w:r>
        <w:rPr>
          <w:rStyle w:val="11"/>
          <w:rFonts w:hint="eastAsia" w:ascii="Microsoft YaHei UI" w:hAnsi="Microsoft YaHei UI" w:eastAsia="Microsoft YaHei UI" w:cs="Microsoft YaHei UI"/>
          <w:color w:val="000000"/>
          <w:spacing w:val="6"/>
          <w:kern w:val="0"/>
          <w:sz w:val="19"/>
          <w:szCs w:val="19"/>
          <w:lang w:val="en-US" w:eastAsia="zh-CN" w:bidi="ar"/>
        </w:rPr>
        <w:t>》一文）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jc w:val="left"/>
      </w:pPr>
      <w:r>
        <w:rPr>
          <w:rFonts w:ascii="宋体" w:hAnsi="宋体" w:eastAsia="宋体" w:cs="宋体"/>
          <w:color w:val="000000"/>
          <w:spacing w:val="6"/>
          <w:kern w:val="0"/>
          <w:sz w:val="19"/>
          <w:szCs w:val="19"/>
          <w:lang w:val="en-US" w:eastAsia="zh-CN" w:bidi="ar"/>
        </w:rPr>
        <w:t>2018年年底的重要会议重点强调要“围绕资本市场改革、加强制度建设、激发市场活力、促进资本市场长期健康发展”、“金融是国家重要的核心竞争力，金融安全是国家安全的重要组成部分”，并首次提出金融供给侧结构性改革。</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一方面，企业要发展必须要提高融资，但是以银行为核心的间接融资体系已经被高杠杆制约。中国总杠杆水平是253%，位于全球前列（超过美国248%），其中非金融企业杠杆水平高达155%，全球排第一（美国这一数据仅为74%）。</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另一方面，我国直接融资比重过低，相比于发达国家，我国直接融资市场的建设远远不够。截至2018年末，我国社会融资规模存量为200.75万亿，其中包括股票在内的直接融资规模为27.1万亿，占社会融资规模存量的13.52%。而西方发达国家直接融资的比重在70%左右，美国则超过80%，远比中国要高。</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所以，发展直接融资孕育而出！必须摆脱过去企业所依赖的传统债务融资模式，加快发展以权益融资为代表的直接融资！</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今年以来，修改并购重组规定、推出科创板、扩大两融规模、放开再融资限制，还有刚刚宣布的全面推进注册制改革，都是发展股权融资、直接融资的体现。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rStyle w:val="11"/>
          <w:color w:val="000000"/>
          <w:spacing w:val="6"/>
          <w:sz w:val="19"/>
          <w:szCs w:val="19"/>
        </w:rPr>
        <w:t>第二，取消期货、基金、证券等行业外资股比限制，放开行业准入。</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color w:val="000000"/>
          <w:spacing w:val="6"/>
          <w:sz w:val="19"/>
          <w:szCs w:val="19"/>
        </w:rPr>
        <w:t>国内将在2020年1月1日起取消期货公司外资股比限制、2020年4月1日起取消基金管理公司外资股比限制、2020年12月1日起取消证券公司外资股比限制。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color w:val="000000"/>
          <w:spacing w:val="6"/>
          <w:sz w:val="19"/>
          <w:szCs w:val="19"/>
        </w:rPr>
        <w:t>取消外资股比限制，是促进金融领域扩大开放的重点措施，扩大金融开放，使得这些金融领域引入活水，有利于长期发展。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p>
    <w:p>
      <w:pPr>
        <w:keepNext w:val="0"/>
        <w:keepLines w:val="0"/>
        <w:widowControl/>
        <w:suppressLineNumbers w:val="0"/>
        <w:jc w:val="left"/>
      </w:pPr>
      <w:r>
        <w:rPr>
          <w:rStyle w:val="11"/>
          <w:rFonts w:ascii="宋体" w:hAnsi="宋体" w:eastAsia="宋体" w:cs="宋体"/>
          <w:color w:val="000000"/>
          <w:spacing w:val="6"/>
          <w:kern w:val="0"/>
          <w:sz w:val="19"/>
          <w:szCs w:val="19"/>
          <w:lang w:val="en-US" w:eastAsia="zh-CN" w:bidi="ar"/>
        </w:rPr>
        <w:t>第三，推出沪港通、深港通、沪伦通，取消QFII额度上限，以及松绑股指期货、扩大股指期权试点等一系列配套措施，都是为了加速引入外资。</w:t>
      </w:r>
      <w:r>
        <w:rPr>
          <w:rFonts w:ascii="宋体" w:hAnsi="宋体" w:eastAsia="宋体" w:cs="宋体"/>
          <w:color w:val="000000"/>
          <w:spacing w:val="6"/>
          <w:kern w:val="0"/>
          <w:sz w:val="19"/>
          <w:szCs w:val="19"/>
          <w:lang w:val="en-US" w:eastAsia="zh-CN" w:bidi="ar"/>
        </w:rPr>
        <w:br w:type="textWrapping"/>
      </w:r>
      <w:r>
        <w:rPr>
          <w:rFonts w:ascii="宋体" w:hAnsi="宋体" w:eastAsia="宋体" w:cs="宋体"/>
          <w:spacing w:val="6"/>
          <w:kern w:val="0"/>
          <w:sz w:val="19"/>
          <w:szCs w:val="19"/>
          <w:lang w:val="en-US" w:eastAsia="zh-CN" w:bidi="ar"/>
        </w:rPr>
        <w:t>截至目前，北向资金总计净流入规模已经超过1万亿。今天MSCI相关人士指出，境外投资者持有A股的总额已从2016年12月的380亿美元(占市场总额的0.67%)，增长至2019年10月的1950余亿美元(占市场总额3.03%)。这意味着，境外投资者近三年内增持A股约1570亿美元。</w:t>
      </w:r>
      <w:r>
        <w:rPr>
          <w:rFonts w:ascii="宋体" w:hAnsi="宋体" w:eastAsia="宋体" w:cs="宋体"/>
          <w:spacing w:val="6"/>
          <w:kern w:val="0"/>
          <w:sz w:val="19"/>
          <w:szCs w:val="19"/>
          <w:lang w:val="en-US" w:eastAsia="zh-CN" w:bidi="ar"/>
        </w:rPr>
        <w:br w:type="textWrapping"/>
      </w:r>
      <w:r>
        <w:rPr>
          <w:rFonts w:ascii="宋体" w:hAnsi="宋体" w:eastAsia="宋体" w:cs="宋体"/>
          <w:spacing w:val="6"/>
          <w:kern w:val="0"/>
          <w:sz w:val="19"/>
          <w:szCs w:val="19"/>
          <w:lang w:val="en-US" w:eastAsia="zh-CN" w:bidi="ar"/>
        </w:rPr>
        <w:t>QFII和RQFII两者合计投资中国金融资产1.4万亿，其中持有A股6000亿。</w:t>
      </w:r>
      <w:r>
        <w:rPr>
          <w:rFonts w:ascii="宋体" w:hAnsi="宋体" w:eastAsia="宋体" w:cs="宋体"/>
          <w:spacing w:val="6"/>
          <w:kern w:val="0"/>
          <w:sz w:val="19"/>
          <w:szCs w:val="19"/>
          <w:lang w:val="en-US" w:eastAsia="zh-CN" w:bidi="ar"/>
        </w:rPr>
        <w:br w:type="textWrapping"/>
      </w:r>
      <w:r>
        <w:rPr>
          <w:rFonts w:ascii="宋体" w:hAnsi="宋体" w:eastAsia="宋体" w:cs="宋体"/>
          <w:spacing w:val="6"/>
          <w:kern w:val="0"/>
          <w:sz w:val="19"/>
          <w:szCs w:val="19"/>
          <w:lang w:val="en-US" w:eastAsia="zh-CN" w:bidi="ar"/>
        </w:rPr>
        <w:t>总的来看，以QFII和陆股通为主的外资总计持有A股约1.8万亿，占A股总市值的3%，占流通市值的4%，占可自由流通市值的8%。并且这个增持趋势还在加速。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rPr>
      </w:pPr>
    </w:p>
    <w:p>
      <w:pPr>
        <w:keepNext w:val="0"/>
        <w:keepLines w:val="0"/>
        <w:widowControl/>
        <w:suppressLineNumbers w:val="0"/>
        <w:spacing w:after="240" w:afterAutospacing="0"/>
        <w:jc w:val="left"/>
      </w:pPr>
      <w:r>
        <w:rPr>
          <w:rStyle w:val="11"/>
          <w:rFonts w:ascii="宋体" w:hAnsi="宋体" w:eastAsia="宋体" w:cs="宋体"/>
          <w:color w:val="000000"/>
          <w:spacing w:val="6"/>
          <w:kern w:val="0"/>
          <w:sz w:val="19"/>
          <w:szCs w:val="19"/>
          <w:lang w:val="en-US" w:eastAsia="zh-CN" w:bidi="ar"/>
        </w:rPr>
        <w:t>中国金融市场不仅处于股权时代的开启之年，也处于对外开放的加速期，国内金融行业正面临一场前所未有的大变革。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Microsoft YaHei UI" w:hAnsi="Microsoft YaHei UI" w:eastAsia="Microsoft YaHei UI" w:cs="Microsoft YaHei UI"/>
          <w:color w:val="2C2E3E"/>
          <w:spacing w:val="24"/>
          <w:sz w:val="21"/>
          <w:szCs w:val="21"/>
          <w:shd w:val="clear" w:fill="FFFFFF"/>
        </w:rPr>
        <w:t>新能源车</w:t>
      </w:r>
      <w:r>
        <w:rPr>
          <w:rStyle w:val="11"/>
          <w:color w:val="2C2E3E"/>
          <w:spacing w:val="24"/>
          <w:sz w:val="21"/>
          <w:szCs w:val="21"/>
        </w:rPr>
        <w:t>领域狼来了：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2019年，特斯拉落地中国</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以下内容部分摘抄自1月5日《</w:t>
      </w:r>
      <w:r>
        <w:rPr>
          <w:rFonts w:hint="eastAsia" w:ascii="Microsoft YaHei UI" w:hAnsi="Microsoft YaHei UI" w:eastAsia="Microsoft YaHei UI" w:cs="Microsoft YaHei UI"/>
          <w:color w:val="576B95"/>
          <w:spacing w:val="6"/>
          <w:sz w:val="19"/>
          <w:szCs w:val="19"/>
          <w:u w:val="none"/>
          <w:shd w:val="clear" w:fill="FFFFFF"/>
        </w:rPr>
        <w:fldChar w:fldCharType="begin"/>
      </w:r>
      <w:r>
        <w:rPr>
          <w:rFonts w:hint="eastAsia" w:ascii="Microsoft YaHei UI" w:hAnsi="Microsoft YaHei UI" w:eastAsia="Microsoft YaHei UI" w:cs="Microsoft YaHei UI"/>
          <w:color w:val="576B95"/>
          <w:spacing w:val="6"/>
          <w:sz w:val="19"/>
          <w:szCs w:val="19"/>
          <w:u w:val="none"/>
          <w:shd w:val="clear" w:fill="FFFFFF"/>
        </w:rPr>
        <w:instrText xml:space="preserve"> HYPERLINK "http://mp.weixin.qq.com/s?__biz=MzU1NTI0OTA0Ng==&amp;mid=2247493922&amp;idx=1&amp;sn=6f438d2be7e10fe4d2da110ec28b469d&amp;chksm=fbd595dbcca21ccdee8c2c781425519e78e4187d0394f77812890ad730440e3af3e730fd09a7&amp;scene=21" \l "wechat_redirect" \t "https://mp.weixin.qq.com/_blank" </w:instrText>
      </w:r>
      <w:r>
        <w:rPr>
          <w:rFonts w:hint="eastAsia" w:ascii="Microsoft YaHei UI" w:hAnsi="Microsoft YaHei UI" w:eastAsia="Microsoft YaHei UI" w:cs="Microsoft YaHei UI"/>
          <w:color w:val="576B95"/>
          <w:spacing w:val="6"/>
          <w:sz w:val="19"/>
          <w:szCs w:val="19"/>
          <w:u w:val="none"/>
          <w:shd w:val="clear" w:fill="FFFFFF"/>
        </w:rPr>
        <w:fldChar w:fldCharType="separate"/>
      </w:r>
      <w:r>
        <w:rPr>
          <w:rStyle w:val="13"/>
          <w:rFonts w:hint="eastAsia" w:ascii="Microsoft YaHei UI" w:hAnsi="Microsoft YaHei UI" w:eastAsia="Microsoft YaHei UI" w:cs="Microsoft YaHei UI"/>
          <w:color w:val="576B95"/>
          <w:spacing w:val="6"/>
          <w:sz w:val="19"/>
          <w:szCs w:val="19"/>
          <w:u w:val="none"/>
          <w:shd w:val="clear" w:fill="FFFFFF"/>
        </w:rPr>
        <w:t>周末，大事件！</w:t>
      </w:r>
      <w:r>
        <w:rPr>
          <w:rFonts w:hint="eastAsia" w:ascii="Microsoft YaHei UI" w:hAnsi="Microsoft YaHei UI" w:eastAsia="Microsoft YaHei UI" w:cs="Microsoft YaHei UI"/>
          <w:color w:val="576B95"/>
          <w:spacing w:val="6"/>
          <w:sz w:val="19"/>
          <w:szCs w:val="19"/>
          <w:u w:val="none"/>
          <w:shd w:val="clear" w:fill="FFFFFF"/>
        </w:rPr>
        <w:fldChar w:fldCharType="end"/>
      </w:r>
      <w:r>
        <w:rPr>
          <w:rFonts w:hint="eastAsia" w:ascii="Microsoft YaHei UI" w:hAnsi="Microsoft YaHei UI" w:eastAsia="Microsoft YaHei UI" w:cs="Microsoft YaHei UI"/>
          <w:color w:val="000000"/>
          <w:spacing w:val="6"/>
          <w:sz w:val="19"/>
          <w:szCs w:val="19"/>
          <w:shd w:val="clear" w:fill="FFFFFF"/>
        </w:rPr>
        <w:t>》一文。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000000"/>
          <w:spacing w:val="6"/>
          <w:sz w:val="19"/>
          <w:szCs w:val="19"/>
          <w:shd w:val="clear" w:fill="FFFFFF"/>
        </w:rPr>
        <w:t>本次新能源对外开放的三个背景。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spacing w:after="240" w:afterAutospacing="0"/>
        <w:jc w:val="left"/>
      </w:pPr>
      <w:r>
        <w:rPr>
          <w:rFonts w:hint="eastAsia" w:ascii="Microsoft YaHei UI" w:hAnsi="Microsoft YaHei UI" w:eastAsia="Microsoft YaHei UI" w:cs="Microsoft YaHei UI"/>
          <w:color w:val="000000"/>
          <w:spacing w:val="6"/>
          <w:kern w:val="0"/>
          <w:sz w:val="19"/>
          <w:szCs w:val="19"/>
          <w:lang w:val="en-US" w:eastAsia="zh-CN" w:bidi="ar"/>
        </w:rPr>
        <w:t>1）中美贸易摩擦，WTO争端解决机制面临失效，美国一直诟病中国的产业补贴政策。</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2）全球经济下滑，尤其是汽车产业已经经历数年的持续低迷，国内汽车产业刚刚有企稳的迹象。</w:t>
      </w:r>
      <w:r>
        <w:rPr>
          <w:rFonts w:ascii="宋体" w:hAnsi="宋体" w:eastAsia="宋体" w:cs="宋体"/>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3）2020年底，国内新能源补贴将完全退出，同时在新能源后补贴时代，国内新能源产业链还将面临严格的双积分考核。</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000000"/>
          <w:spacing w:val="6"/>
          <w:sz w:val="19"/>
          <w:szCs w:val="19"/>
          <w:shd w:val="clear" w:fill="FFFFFF"/>
        </w:rPr>
        <w:t>在这样的背景下，特斯拉全面进军中国将给国内新能源产业链带来短期阵痛，但是将和10年前苹果全面进军中国一样，中长期推动国内新能源汽车产业链的全面升级，进一步国际化。</w:t>
      </w:r>
    </w:p>
    <w:p>
      <w:pPr>
        <w:keepNext w:val="0"/>
        <w:keepLines w:val="0"/>
        <w:widowControl/>
        <w:suppressLineNumbers w:val="0"/>
        <w:spacing w:after="240" w:afterAutospacing="0"/>
        <w:jc w:val="left"/>
      </w:pP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一方面，Model3凭借价格优势，将加速在国内新能源汽车行业中的渗透率，后续产销量可能持续超预期；再加上Model3的国产化不断加速，2020年年中国产化率将达到70%，年底将实现100%，国内特斯拉供应链将大幅受益，会有业绩上的持续支撑。</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另一方面，特斯拉上海工厂建成、Model3全面国产化，是特斯拉全面进军中国的标志，特斯拉有望复刻这10年的苹果：2010-2020年，中国市场帮助苹果成为全球智能手机创新第一品牌，苹果帮助中国培育了国际最先进的手机产业链；2020年-2030年，中国市场将帮助特斯拉成为未来新能源汽车第一品牌，特斯拉则帮助中国培育全球最先进的新能源汽车产业链。</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还是那句话，千万不要低估中国人的智慧，不要低估中国制造业的“消化能力”，打开新能源汽车的国门不是坏事，阵痛之后，国内必将诞生新能源汽车领域的华为、小米，以及立讯精密、京东方们。对投资者来说，这可能是国内新能源产业链历史性的投资机遇！</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D92142"/>
          <w:spacing w:val="24"/>
          <w:sz w:val="21"/>
          <w:szCs w:val="21"/>
        </w:rPr>
        <w:t>与狼共舞</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D92142"/>
          <w:spacing w:val="24"/>
          <w:sz w:val="21"/>
          <w:szCs w:val="21"/>
        </w:rPr>
        <w:t>把握对外开放的政策红利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D92142"/>
          <w:spacing w:val="6"/>
          <w:sz w:val="19"/>
          <w:szCs w:val="19"/>
          <w:shd w:val="clear" w:fill="FFFFFF"/>
        </w:rPr>
        <w:t>19年前，中国第一次入世，国内迎来了历史性的发展机遇，对外开放引入外资使得国内大多数产业迎来粗放式的“量”上的增长，制造业也已经打下了深厚的技术基础。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D92142"/>
          <w:spacing w:val="6"/>
          <w:sz w:val="19"/>
          <w:szCs w:val="19"/>
          <w:shd w:val="clear" w:fill="FFFFFF"/>
        </w:rPr>
        <w:t>19年后，中国再出发，决定将从引导“量”的增长转向引导“质”的增长，这就需要在原先的基础上深化对外开放，中国必将迎来新一轮对外开放的政策红利，不管是金融领域，还是新能源车领域，都将在长远受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D92142"/>
          <w:spacing w:val="6"/>
          <w:sz w:val="19"/>
          <w:szCs w:val="19"/>
          <w:shd w:val="clear" w:fill="FFFFFF"/>
        </w:rPr>
        <w:t>我们身处这个历史性的机遇期，社长不得不提醒各位研粉：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D92142"/>
          <w:spacing w:val="6"/>
          <w:sz w:val="19"/>
          <w:szCs w:val="19"/>
          <w:shd w:val="clear" w:fill="FFFFFF"/>
        </w:rPr>
        <w:t>不要担心狼来了，对外开放是一种互利共赢！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D92142"/>
          <w:spacing w:val="6"/>
          <w:sz w:val="19"/>
          <w:szCs w:val="19"/>
          <w:shd w:val="clear" w:fill="FFFFFF"/>
        </w:rPr>
        <w:t>不要担心狼来了，因为今日中国不是绵羊！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D92142"/>
          <w:spacing w:val="6"/>
          <w:sz w:val="19"/>
          <w:szCs w:val="19"/>
          <w:shd w:val="clear" w:fill="FFFFFF"/>
        </w:rPr>
        <w:t>在中国即将“二次入世”的战略机遇期，研粉们要紧跟研报社，把握大格局，掌控大方向，做资本市场的弄潮儿！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D92142"/>
          <w:spacing w:val="6"/>
          <w:sz w:val="19"/>
          <w:szCs w:val="19"/>
          <w:shd w:val="clear" w:fill="FFFFFF"/>
        </w:rPr>
        <w:t>再小的散户，早日汇入主流，你就是市场主力！</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jc w:val="left"/>
      </w:pPr>
      <w:r>
        <w:rPr>
          <w:rFonts w:ascii="宋体" w:hAnsi="宋体" w:eastAsia="宋体" w:cs="宋体"/>
          <w:spacing w:val="7"/>
          <w:kern w:val="0"/>
          <w:sz w:val="24"/>
          <w:szCs w:val="24"/>
          <w:lang w:val="en-US" w:eastAsia="zh-CN" w:bidi="ar"/>
        </w:rPr>
        <w:drawing>
          <wp:inline distT="0" distB="0" distL="114300" distR="114300">
            <wp:extent cx="304800" cy="304800"/>
            <wp:effectExtent l="0" t="0" r="0" b="0"/>
            <wp:docPr id="20"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57"/>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福利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春节投资日历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widowControl w:val="0"/>
        <w:numPr>
          <w:ilvl w:val="0"/>
          <w:numId w:val="0"/>
        </w:numPr>
        <w:bidi w:val="0"/>
        <w:jc w:val="both"/>
        <w:rPr>
          <w:rStyle w:val="11"/>
          <w:rFonts w:hint="default" w:ascii="宋体" w:hAnsi="宋体" w:eastAsia="宋体" w:cs="宋体"/>
          <w:b/>
          <w:bCs w:val="0"/>
          <w:spacing w:val="6"/>
          <w:sz w:val="24"/>
          <w:szCs w:val="24"/>
          <w:lang w:val="en-US" w:eastAsia="zh-CN"/>
        </w:rPr>
      </w:pPr>
      <w:r>
        <w:rPr>
          <w:rStyle w:val="11"/>
          <w:rFonts w:hint="default" w:ascii="宋体" w:hAnsi="宋体" w:eastAsia="宋体" w:cs="宋体"/>
          <w:b/>
          <w:bCs w:val="0"/>
          <w:spacing w:val="6"/>
          <w:sz w:val="24"/>
          <w:szCs w:val="24"/>
          <w:lang w:val="en-US" w:eastAsia="zh-CN"/>
        </w:rPr>
        <w:drawing>
          <wp:inline distT="0" distB="0" distL="114300" distR="114300">
            <wp:extent cx="5273675" cy="6209665"/>
            <wp:effectExtent l="0" t="0" r="14605" b="8255"/>
            <wp:docPr id="22" name="图片 22" descr="c013ee505fdee45a46b671a18f82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013ee505fdee45a46b671a18f82ed4"/>
                    <pic:cNvPicPr>
                      <a:picLocks noChangeAspect="1"/>
                    </pic:cNvPicPr>
                  </pic:nvPicPr>
                  <pic:blipFill>
                    <a:blip r:embed="rId15"/>
                    <a:stretch>
                      <a:fillRect/>
                    </a:stretch>
                  </pic:blipFill>
                  <pic:spPr>
                    <a:xfrm>
                      <a:off x="0" y="0"/>
                      <a:ext cx="5273675" cy="6209665"/>
                    </a:xfrm>
                    <a:prstGeom prst="rect">
                      <a:avLst/>
                    </a:prstGeom>
                  </pic:spPr>
                </pic:pic>
              </a:graphicData>
            </a:graphic>
          </wp:inline>
        </w:drawing>
      </w:r>
    </w:p>
    <w:p>
      <w:pPr>
        <w:widowControl w:val="0"/>
        <w:numPr>
          <w:ilvl w:val="0"/>
          <w:numId w:val="0"/>
        </w:numPr>
        <w:bidi w:val="0"/>
        <w:jc w:val="both"/>
        <w:rPr>
          <w:rStyle w:val="11"/>
          <w:rFonts w:hint="default" w:ascii="宋体" w:hAnsi="宋体" w:eastAsia="宋体" w:cs="宋体"/>
          <w:b/>
          <w:bCs w:val="0"/>
          <w:spacing w:val="6"/>
          <w:sz w:val="24"/>
          <w:szCs w:val="24"/>
          <w:lang w:val="en-US" w:eastAsia="zh-CN"/>
        </w:rPr>
      </w:pPr>
    </w:p>
    <w:p>
      <w:pPr>
        <w:pStyle w:val="3"/>
        <w:bidi w:val="0"/>
      </w:pPr>
      <w:bookmarkStart w:id="10" w:name="_Toc1437"/>
      <w:r>
        <w:rPr>
          <w:rFonts w:hint="eastAsia"/>
          <w:lang w:val="en-US" w:eastAsia="zh-CN"/>
        </w:rPr>
        <w:t xml:space="preserve">2020-1-7 </w:t>
      </w:r>
      <w:r>
        <w:rPr>
          <w:rFonts w:hint="eastAsia"/>
        </w:rPr>
        <w:t>炸裂！又来个“大杀器”！</w:t>
      </w:r>
      <w:bookmarkEnd w:id="10"/>
    </w:p>
    <w:p>
      <w:pPr>
        <w:widowControl w:val="0"/>
        <w:numPr>
          <w:ilvl w:val="0"/>
          <w:numId w:val="0"/>
        </w:numPr>
        <w:bidi w:val="0"/>
        <w:jc w:val="both"/>
        <w:rPr>
          <w:rStyle w:val="11"/>
          <w:rFonts w:hint="default" w:ascii="宋体" w:hAnsi="宋体" w:eastAsia="宋体" w:cs="宋体"/>
          <w:b/>
          <w:bCs w:val="0"/>
          <w:spacing w:val="6"/>
          <w:sz w:val="24"/>
          <w:szCs w:val="24"/>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ascii="PingFangTC-light" w:hAnsi="PingFangTC-light" w:eastAsia="PingFangTC-light" w:cs="PingFangTC-light"/>
        </w:rPr>
        <w:t>社长说</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5G大框架</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rPr>
          <w:rFonts w:hint="eastAsia" w:ascii="Microsoft YaHei UI" w:hAnsi="Microsoft YaHei UI" w:eastAsia="Microsoft YaHei UI" w:cs="Microsoft YaHei UI"/>
          <w:b w:val="0"/>
          <w:i w:val="0"/>
          <w:caps w:val="0"/>
          <w:color w:val="333333"/>
          <w:spacing w:val="7"/>
          <w:sz w:val="20"/>
          <w:szCs w:val="20"/>
        </w:rPr>
      </w:pPr>
      <w:r>
        <w:rPr>
          <w:rStyle w:val="11"/>
          <w:rFonts w:ascii="Microsoft YaHei UI" w:hAnsi="Microsoft YaHei UI" w:eastAsia="Microsoft YaHei UI" w:cs="Microsoft YaHei UI"/>
          <w:color w:val="000000"/>
          <w:spacing w:val="6"/>
          <w:kern w:val="0"/>
          <w:sz w:val="24"/>
          <w:szCs w:val="24"/>
          <w:lang w:val="en-US" w:eastAsia="zh-CN" w:bidi="ar"/>
        </w:rPr>
        <w:t>从去年到今年的题材行情是围绕5G预热——5G上游基站（PCB）——5G换机潮预期（消费电子）——5G下游应用的整体脉络展开的。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5G科技改变世界，同时也带来资本盛宴。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2019年是5G元年，从19年初</w:t>
      </w:r>
      <w:r>
        <w:rPr>
          <w:rFonts w:hint="eastAsia" w:ascii="Microsoft YaHei UI" w:hAnsi="Microsoft YaHei UI" w:eastAsia="Microsoft YaHei UI" w:cs="Microsoft YaHei UI"/>
          <w:b w:val="0"/>
          <w:i w:val="0"/>
          <w:caps w:val="0"/>
          <w:color w:val="000000"/>
          <w:spacing w:val="6"/>
          <w:sz w:val="19"/>
          <w:szCs w:val="19"/>
          <w:highlight w:val="magenta"/>
          <w:shd w:val="clear" w:fill="FFFFFF"/>
        </w:rPr>
        <w:t>东方通信</w:t>
      </w:r>
      <w:r>
        <w:rPr>
          <w:rFonts w:hint="eastAsia" w:ascii="Microsoft YaHei UI" w:hAnsi="Microsoft YaHei UI" w:eastAsia="Microsoft YaHei UI" w:cs="Microsoft YaHei UI"/>
          <w:b w:val="0"/>
          <w:i w:val="0"/>
          <w:caps w:val="0"/>
          <w:color w:val="000000"/>
          <w:spacing w:val="6"/>
          <w:sz w:val="19"/>
          <w:szCs w:val="19"/>
          <w:shd w:val="clear" w:fill="FFFFFF"/>
        </w:rPr>
        <w:t>的超级行情给5G预热，8-9月份</w:t>
      </w:r>
      <w:r>
        <w:rPr>
          <w:rFonts w:hint="eastAsia" w:ascii="Microsoft YaHei UI" w:hAnsi="Microsoft YaHei UI" w:eastAsia="Microsoft YaHei UI" w:cs="Microsoft YaHei UI"/>
          <w:b w:val="0"/>
          <w:i w:val="0"/>
          <w:caps w:val="0"/>
          <w:color w:val="000000"/>
          <w:spacing w:val="6"/>
          <w:sz w:val="19"/>
          <w:szCs w:val="19"/>
          <w:highlight w:val="magenta"/>
          <w:shd w:val="clear" w:fill="FFFFFF"/>
        </w:rPr>
        <w:t>沪电股份</w:t>
      </w:r>
      <w:r>
        <w:rPr>
          <w:rFonts w:hint="eastAsia" w:ascii="Microsoft YaHei UI" w:hAnsi="Microsoft YaHei UI" w:eastAsia="Microsoft YaHei UI" w:cs="Microsoft YaHei UI"/>
          <w:b w:val="0"/>
          <w:i w:val="0"/>
          <w:caps w:val="0"/>
          <w:color w:val="000000"/>
          <w:spacing w:val="6"/>
          <w:sz w:val="19"/>
          <w:szCs w:val="19"/>
          <w:shd w:val="clear" w:fill="FFFFFF"/>
        </w:rPr>
        <w:t>带动5G上游爆发，12月份5G手机换机预期，消费电子以</w:t>
      </w:r>
      <w:r>
        <w:rPr>
          <w:rFonts w:hint="eastAsia" w:ascii="Microsoft YaHei UI" w:hAnsi="Microsoft YaHei UI" w:eastAsia="Microsoft YaHei UI" w:cs="Microsoft YaHei UI"/>
          <w:b w:val="0"/>
          <w:i w:val="0"/>
          <w:caps w:val="0"/>
          <w:color w:val="000000"/>
          <w:spacing w:val="6"/>
          <w:sz w:val="19"/>
          <w:szCs w:val="19"/>
          <w:highlight w:val="magenta"/>
          <w:shd w:val="clear" w:fill="FFFFFF"/>
        </w:rPr>
        <w:t>无线耳机</w:t>
      </w:r>
      <w:r>
        <w:rPr>
          <w:rFonts w:hint="eastAsia" w:ascii="Microsoft YaHei UI" w:hAnsi="Microsoft YaHei UI" w:eastAsia="Microsoft YaHei UI" w:cs="Microsoft YaHei UI"/>
          <w:b w:val="0"/>
          <w:i w:val="0"/>
          <w:caps w:val="0"/>
          <w:color w:val="000000"/>
          <w:spacing w:val="6"/>
          <w:sz w:val="19"/>
          <w:szCs w:val="19"/>
          <w:shd w:val="clear" w:fill="FFFFFF"/>
        </w:rPr>
        <w:t>为核心全面爆发，而到目前，市场炒作已经延续到5G下游应用——</w:t>
      </w:r>
      <w:r>
        <w:rPr>
          <w:rFonts w:hint="eastAsia" w:ascii="Microsoft YaHei UI" w:hAnsi="Microsoft YaHei UI" w:eastAsia="Microsoft YaHei UI" w:cs="Microsoft YaHei UI"/>
          <w:b w:val="0"/>
          <w:i w:val="0"/>
          <w:caps w:val="0"/>
          <w:color w:val="000000"/>
          <w:spacing w:val="6"/>
          <w:sz w:val="19"/>
          <w:szCs w:val="19"/>
          <w:highlight w:val="magenta"/>
          <w:shd w:val="clear" w:fill="FFFFFF"/>
        </w:rPr>
        <w:t>传媒/云游戏/VR</w:t>
      </w:r>
      <w:r>
        <w:rPr>
          <w:rFonts w:hint="eastAsia" w:ascii="Microsoft YaHei UI" w:hAnsi="Microsoft YaHei UI" w:eastAsia="Microsoft YaHei UI" w:cs="Microsoft YaHei UI"/>
          <w:b w:val="0"/>
          <w:i w:val="0"/>
          <w:caps w:val="0"/>
          <w:color w:val="000000"/>
          <w:spacing w:val="6"/>
          <w:sz w:val="19"/>
          <w:szCs w:val="19"/>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所以本质上，从去年到今年的题材行情主要都是围绕5G预热——5G上游基站（PCB）——5G换机潮预期（消费电子）——5G下游应用的整体脉络展开的。</w:t>
      </w:r>
    </w:p>
    <w:p>
      <w:pPr>
        <w:keepNext w:val="0"/>
        <w:keepLines w:val="0"/>
        <w:widowControl/>
        <w:suppressLineNumbers w:val="0"/>
        <w:spacing w:after="240" w:afterAutospacing="0"/>
        <w:jc w:val="left"/>
      </w:pP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云游戏和VR属于5G下游率先落地的两个场景，今天也迎来大涨。云游戏板（885874）同花顺块今日板块涨幅5.39%领涨全市场，趋势个股三七互娱、完美世界持续阶段新高。</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虚拟现实整体板块大涨2.63%，其中佳创视讯1月1日公告“VR＋广电”正式商用后，连续4日涨停，成为市场换手高标股。</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关于5G下游应用在11月21日《</w:t>
      </w:r>
      <w:r>
        <w:rPr>
          <w:rFonts w:ascii="宋体" w:hAnsi="宋体" w:eastAsia="宋体" w:cs="宋体"/>
          <w:color w:val="576B95"/>
          <w:spacing w:val="6"/>
          <w:kern w:val="0"/>
          <w:sz w:val="19"/>
          <w:szCs w:val="19"/>
          <w:u w:val="none"/>
          <w:lang w:val="en-US" w:eastAsia="zh-CN" w:bidi="ar"/>
        </w:rPr>
        <w:fldChar w:fldCharType="begin"/>
      </w:r>
      <w:r>
        <w:rPr>
          <w:rFonts w:ascii="宋体" w:hAnsi="宋体" w:eastAsia="宋体" w:cs="宋体"/>
          <w:color w:val="576B95"/>
          <w:spacing w:val="6"/>
          <w:kern w:val="0"/>
          <w:sz w:val="19"/>
          <w:szCs w:val="19"/>
          <w:u w:val="none"/>
          <w:lang w:val="en-US" w:eastAsia="zh-CN" w:bidi="ar"/>
        </w:rPr>
        <w:instrText xml:space="preserve"> HYPERLINK "http://mp.weixin.qq.com/s?__biz=MzU1NTI0OTA0Ng==&amp;mid=2247493470&amp;idx=1&amp;sn=4b648f1e54d86286b9b2c35e7d1e9da2&amp;chksm=fbd59ba7cca212b1944902c3fed4f765d87ae6e79ea228dc8159019c2e4cecd3564df35595f6&amp;scene=21" \l "wechat_redirect" \t "https://mp.weixin.qq.com/_blank" </w:instrText>
      </w:r>
      <w:r>
        <w:rPr>
          <w:rFonts w:ascii="宋体" w:hAnsi="宋体" w:eastAsia="宋体" w:cs="宋体"/>
          <w:color w:val="576B95"/>
          <w:spacing w:val="6"/>
          <w:kern w:val="0"/>
          <w:sz w:val="19"/>
          <w:szCs w:val="19"/>
          <w:u w:val="none"/>
          <w:lang w:val="en-US" w:eastAsia="zh-CN" w:bidi="ar"/>
        </w:rPr>
        <w:fldChar w:fldCharType="separate"/>
      </w:r>
      <w:r>
        <w:rPr>
          <w:rStyle w:val="13"/>
          <w:rFonts w:ascii="宋体" w:hAnsi="宋体" w:eastAsia="宋体" w:cs="宋体"/>
          <w:color w:val="576B95"/>
          <w:spacing w:val="6"/>
          <w:sz w:val="19"/>
          <w:szCs w:val="19"/>
          <w:u w:val="none"/>
        </w:rPr>
        <w:t>云游戏之外，5G还有这些重磅应用！</w:t>
      </w:r>
      <w:r>
        <w:rPr>
          <w:rFonts w:ascii="宋体" w:hAnsi="宋体" w:eastAsia="宋体" w:cs="宋体"/>
          <w:color w:val="576B95"/>
          <w:spacing w:val="6"/>
          <w:kern w:val="0"/>
          <w:sz w:val="19"/>
          <w:szCs w:val="19"/>
          <w:u w:val="none"/>
          <w:lang w:val="en-US" w:eastAsia="zh-CN" w:bidi="ar"/>
        </w:rPr>
        <w:fldChar w:fldCharType="end"/>
      </w:r>
      <w:r>
        <w:rPr>
          <w:rFonts w:ascii="宋体" w:hAnsi="宋体" w:eastAsia="宋体" w:cs="宋体"/>
          <w:color w:val="000000"/>
          <w:spacing w:val="6"/>
          <w:kern w:val="0"/>
          <w:sz w:val="19"/>
          <w:szCs w:val="19"/>
          <w:lang w:val="en-US" w:eastAsia="zh-CN" w:bidi="ar"/>
        </w:rPr>
        <w:t>》就梳理了云游戏、VR/AR、超高清视频。</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关于CES和移动支付的补充</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Style w:val="11"/>
          <w:rFonts w:hint="eastAsia" w:ascii="Microsoft YaHei UI" w:hAnsi="Microsoft YaHei UI" w:eastAsia="Microsoft YaHei UI" w:cs="Microsoft YaHei UI"/>
          <w:color w:val="000000"/>
          <w:spacing w:val="6"/>
          <w:kern w:val="0"/>
          <w:sz w:val="24"/>
          <w:szCs w:val="24"/>
          <w:lang w:val="en-US" w:eastAsia="zh-CN" w:bidi="ar"/>
        </w:rPr>
        <w:t>关于CES的影响力，研报社在上周五《</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begin"/>
      </w:r>
      <w:r>
        <w:rPr>
          <w:rFonts w:hint="eastAsia" w:ascii="Microsoft YaHei UI" w:hAnsi="Microsoft YaHei UI" w:eastAsia="Microsoft YaHei UI" w:cs="Microsoft YaHei UI"/>
          <w:color w:val="576B95"/>
          <w:spacing w:val="6"/>
          <w:kern w:val="0"/>
          <w:sz w:val="24"/>
          <w:szCs w:val="24"/>
          <w:u w:val="none"/>
          <w:lang w:val="en-US" w:eastAsia="zh-CN" w:bidi="ar"/>
        </w:rPr>
        <w:instrText xml:space="preserve"> HYPERLINK "http://mp.weixin.qq.com/s?__biz=MzU1NTI0OTA0Ng==&amp;mid=2247493910&amp;idx=1&amp;sn=40508d7ac7dc562786c5a390158933e6&amp;chksm=fbd595efcca21cf983edde8b88232579dc5a57d658289f02a165e2d4eab7f44391c1c86258c0&amp;scene=21" \l "wechat_redirect" \t "https://mp.weixin.qq.com/_blank" </w:instrText>
      </w:r>
      <w:r>
        <w:rPr>
          <w:rFonts w:hint="eastAsia" w:ascii="Microsoft YaHei UI" w:hAnsi="Microsoft YaHei UI" w:eastAsia="Microsoft YaHei UI" w:cs="Microsoft YaHei UI"/>
          <w:color w:val="576B95"/>
          <w:spacing w:val="6"/>
          <w:kern w:val="0"/>
          <w:sz w:val="24"/>
          <w:szCs w:val="24"/>
          <w:u w:val="none"/>
          <w:lang w:val="en-US" w:eastAsia="zh-CN" w:bidi="ar"/>
        </w:rPr>
        <w:fldChar w:fldCharType="separate"/>
      </w:r>
      <w:r>
        <w:rPr>
          <w:rStyle w:val="13"/>
          <w:rFonts w:hint="eastAsia" w:ascii="Microsoft YaHei UI" w:hAnsi="Microsoft YaHei UI" w:eastAsia="Microsoft YaHei UI" w:cs="Microsoft YaHei UI"/>
          <w:color w:val="576B95"/>
          <w:spacing w:val="6"/>
          <w:sz w:val="24"/>
          <w:szCs w:val="24"/>
          <w:u w:val="none"/>
        </w:rPr>
        <w:t>今天，大爆发！</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end"/>
      </w:r>
      <w:r>
        <w:rPr>
          <w:rStyle w:val="11"/>
          <w:rFonts w:hint="eastAsia" w:ascii="Microsoft YaHei UI" w:hAnsi="Microsoft YaHei UI" w:eastAsia="Microsoft YaHei UI" w:cs="Microsoft YaHei UI"/>
          <w:color w:val="000000"/>
          <w:spacing w:val="6"/>
          <w:kern w:val="0"/>
          <w:sz w:val="24"/>
          <w:szCs w:val="24"/>
          <w:lang w:val="en-US" w:eastAsia="zh-CN" w:bidi="ar"/>
        </w:rPr>
        <w:t>》文章中梳理了今年CES可能几个可能的热点方向，</w:t>
      </w:r>
      <w:r>
        <w:rPr>
          <w:rStyle w:val="11"/>
          <w:rFonts w:ascii="宋体" w:hAnsi="宋体" w:eastAsia="宋体" w:cs="宋体"/>
          <w:color w:val="000000"/>
          <w:spacing w:val="6"/>
          <w:kern w:val="0"/>
          <w:sz w:val="24"/>
          <w:szCs w:val="24"/>
          <w:lang w:val="en-US" w:eastAsia="zh-CN" w:bidi="ar"/>
        </w:rPr>
        <w:t>今天晚上CES展就将正式亮相，大家拭目以待。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Fonts w:hint="eastAsia" w:ascii="Microsoft YaHei UI" w:hAnsi="Microsoft YaHei UI" w:eastAsia="Microsoft YaHei UI" w:cs="Microsoft YaHei UI"/>
          <w:b w:val="0"/>
          <w:i w:val="0"/>
          <w:caps w:val="0"/>
          <w:color w:val="000000"/>
          <w:spacing w:val="6"/>
          <w:sz w:val="19"/>
          <w:szCs w:val="19"/>
          <w:shd w:val="clear" w:fill="FFFFFF"/>
        </w:rPr>
        <w:t>从目前各公司的展前发布会来看，目前大会主题主要有：5G与物联网、广告娱乐与内容、智能汽车、区块链、健康与辅助、智能家居、沉浸式娱乐、产品设计与生产、机器人与机器智能、体育和创业等。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keepNext w:val="0"/>
        <w:keepLines w:val="0"/>
        <w:widowControl/>
        <w:suppressLineNumbers w:val="0"/>
        <w:jc w:val="left"/>
      </w:pPr>
      <w:r>
        <w:rPr>
          <w:rFonts w:ascii="宋体" w:hAnsi="宋体" w:eastAsia="宋体" w:cs="宋体"/>
          <w:color w:val="000000"/>
          <w:spacing w:val="6"/>
          <w:kern w:val="0"/>
          <w:sz w:val="24"/>
          <w:szCs w:val="24"/>
          <w:lang w:val="en-US" w:eastAsia="zh-CN" w:bidi="ar"/>
        </w:rPr>
        <w:t>其中【超高清】领域，LG将发布首个获得8K超高清认证的电视产品，三星、TCL、创维、海信等国产厂商也有可能发布新的8K产品，这或许预示着8K将迎来推广之年，这也是今天超高清视频板块上涨的主要原因。</w:t>
      </w: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24"/>
          <w:szCs w:val="24"/>
          <w:lang w:val="en-US" w:eastAsia="zh-CN" w:bidi="ar"/>
        </w:rPr>
        <w:t>【智能驾驶/车联网】领域，高通将推出全新的自动驾驶平台，大陆宣布将展出自动驾驶用人机界面解决方案，丰田、宝马等传统车企也有新概念车型展出，其中最令人意外的是索尼在本次CES展宣布进入电动汽车领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Style w:val="11"/>
          <w:rFonts w:hint="eastAsia" w:ascii="Microsoft YaHei UI" w:hAnsi="Microsoft YaHei UI" w:eastAsia="Microsoft YaHei UI" w:cs="Microsoft YaHei UI"/>
          <w:i w:val="0"/>
          <w:caps w:val="0"/>
          <w:color w:val="000000"/>
          <w:spacing w:val="6"/>
          <w:sz w:val="19"/>
          <w:szCs w:val="19"/>
          <w:shd w:val="clear" w:fill="FFFFFF"/>
        </w:rPr>
        <w:t>近期，中国银联与腾讯旗下财付通公司就条码支付互联互通达成合作的消息刺激移动支付板块。</w:t>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中国银联与腾讯旗下财付通公司已就条码支付互联互通达成合作，双方正共同研究条码支付互联互通技术方案，率先建立全面互扫互认的条码支付服务网络。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研报社认为随着条码互联互通的推进，银联的地位将被提高，而微信和支付宝将开放其支付流量，三方支付行业有望受益。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今天</w:t>
      </w:r>
      <w:r>
        <w:rPr>
          <w:rFonts w:hint="eastAsia" w:ascii="Microsoft YaHei UI" w:hAnsi="Microsoft YaHei UI" w:eastAsia="Microsoft YaHei UI" w:cs="Microsoft YaHei UI"/>
          <w:b w:val="0"/>
          <w:i w:val="0"/>
          <w:caps w:val="0"/>
          <w:color w:val="000000"/>
          <w:spacing w:val="6"/>
          <w:sz w:val="19"/>
          <w:szCs w:val="19"/>
          <w:highlight w:val="yellow"/>
          <w:shd w:val="clear" w:fill="FFFFFF"/>
        </w:rPr>
        <w:t>移动支付</w:t>
      </w:r>
      <w:r>
        <w:rPr>
          <w:rFonts w:hint="eastAsia" w:ascii="Microsoft YaHei UI" w:hAnsi="Microsoft YaHei UI" w:eastAsia="Microsoft YaHei UI" w:cs="Microsoft YaHei UI"/>
          <w:b w:val="0"/>
          <w:i w:val="0"/>
          <w:caps w:val="0"/>
          <w:color w:val="000000"/>
          <w:spacing w:val="6"/>
          <w:sz w:val="19"/>
          <w:szCs w:val="19"/>
          <w:shd w:val="clear" w:fill="FFFFFF"/>
        </w:rPr>
        <w:t>板块盘中异动，其中</w:t>
      </w:r>
      <w:r>
        <w:rPr>
          <w:rFonts w:hint="eastAsia" w:ascii="Microsoft YaHei UI" w:hAnsi="Microsoft YaHei UI" w:eastAsia="Microsoft YaHei UI" w:cs="Microsoft YaHei UI"/>
          <w:b w:val="0"/>
          <w:i w:val="0"/>
          <w:caps w:val="0"/>
          <w:color w:val="000000"/>
          <w:spacing w:val="6"/>
          <w:sz w:val="19"/>
          <w:szCs w:val="19"/>
          <w:highlight w:val="magenta"/>
          <w:shd w:val="clear" w:fill="FFFFFF"/>
        </w:rPr>
        <w:t>飞天诚信、新大陆，新国都</w:t>
      </w:r>
      <w:r>
        <w:rPr>
          <w:rFonts w:hint="eastAsia" w:ascii="Microsoft YaHei UI" w:hAnsi="Microsoft YaHei UI" w:eastAsia="Microsoft YaHei UI" w:cs="Microsoft YaHei UI"/>
          <w:b w:val="0"/>
          <w:i w:val="0"/>
          <w:caps w:val="0"/>
          <w:color w:val="000000"/>
          <w:spacing w:val="6"/>
          <w:sz w:val="19"/>
          <w:szCs w:val="19"/>
          <w:shd w:val="clear" w:fill="FFFFFF"/>
        </w:rPr>
        <w:t>等涨停。</w:t>
      </w:r>
    </w:p>
    <w:p>
      <w:pPr>
        <w:keepNext w:val="0"/>
        <w:keepLines w:val="0"/>
        <w:widowControl/>
        <w:suppressLineNumbers w:val="0"/>
        <w:spacing w:after="240" w:afterAutospacing="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市场轮动加快</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19"/>
          <w:szCs w:val="19"/>
          <w:lang w:val="en-US" w:eastAsia="zh-CN" w:bidi="ar"/>
        </w:rPr>
        <w:t>这波行情是以</w:t>
      </w:r>
      <w:r>
        <w:rPr>
          <w:rFonts w:hint="eastAsia" w:ascii="Microsoft YaHei UI" w:hAnsi="Microsoft YaHei UI" w:eastAsia="Microsoft YaHei UI" w:cs="Microsoft YaHei UI"/>
          <w:color w:val="000000"/>
          <w:spacing w:val="6"/>
          <w:kern w:val="0"/>
          <w:sz w:val="19"/>
          <w:szCs w:val="19"/>
          <w:highlight w:val="yellow"/>
          <w:lang w:val="en-US" w:eastAsia="zh-CN" w:bidi="ar"/>
        </w:rPr>
        <w:t>网红经济</w:t>
      </w:r>
      <w:r>
        <w:rPr>
          <w:rFonts w:hint="eastAsia" w:ascii="Microsoft YaHei UI" w:hAnsi="Microsoft YaHei UI" w:eastAsia="Microsoft YaHei UI" w:cs="Microsoft YaHei UI"/>
          <w:color w:val="000000"/>
          <w:spacing w:val="6"/>
          <w:kern w:val="0"/>
          <w:sz w:val="19"/>
          <w:szCs w:val="19"/>
          <w:lang w:val="en-US" w:eastAsia="zh-CN" w:bidi="ar"/>
        </w:rPr>
        <w:t>为主线核心，转基因和特斯拉为分支开启了一波强烈挣钱效益周期。</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当一个板块或者龙头打出挣钱效益后，补涨行情通常很快速且急。比如这波行情网红经济在打出高度和挣钱效益之后，补涨的转基因、特斯拉、异质结构电池等题材都是快速上涨。其中转基因板块的龙头大北农连续5个一字板，特斯拉的龙头世运电路也是连续加速4连板，今天低位启动的异质结构电池中山煤国际和亚玛顿开盘直接2板一字。其本质逻辑就是在板块或者龙头打出高度之后，标杆效益就明显，低位有逻辑的方向有了高度参考对象，资金也就更踊跃，所以补涨通常就更快且一字板居多。</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转基因板块持续了3日，特斯拉板块持续2日，今日又启动新题材光伏异质结构电池，题材的持续开始降低，并且市场轮动加快，参与难度也开始加大。</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并且盘面上高位的网红经济龙头星期六和引力传媒尾盘都是获利资金暴力兑现，资金高低切换的需求相对明显。</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br w:type="textWrapping"/>
      </w:r>
      <w:r>
        <w:rPr>
          <w:rStyle w:val="11"/>
          <w:rFonts w:ascii="宋体" w:hAnsi="宋体" w:eastAsia="宋体" w:cs="宋体"/>
          <w:color w:val="D92142"/>
          <w:spacing w:val="6"/>
          <w:kern w:val="0"/>
          <w:sz w:val="19"/>
          <w:szCs w:val="19"/>
          <w:lang w:val="en-US" w:eastAsia="zh-CN" w:bidi="ar"/>
        </w:rPr>
        <w:t>总体来看，市场题材轮动加快，题材补涨持续性开始下降；而市场高位龙头开始出现亏钱效应，资金高低切换明显，短线上参与难度开始加大，此时应该多注意风险，若仍想强行参与买入，也应该留意的是底部有逻辑的补涨方向。</w:t>
      </w:r>
      <w:r>
        <w:rPr>
          <w:rStyle w:val="11"/>
          <w:rFonts w:ascii="宋体" w:hAnsi="宋体" w:eastAsia="宋体" w:cs="宋体"/>
          <w:color w:val="D92142"/>
          <w:spacing w:val="6"/>
          <w:kern w:val="0"/>
          <w:sz w:val="19"/>
          <w:szCs w:val="19"/>
          <w:lang w:val="en-US" w:eastAsia="zh-CN" w:bidi="ar"/>
        </w:rPr>
        <w:br w:type="textWrapping"/>
      </w:r>
      <w:r>
        <w:rPr>
          <w:rFonts w:ascii="宋体" w:hAnsi="宋体" w:eastAsia="宋体" w:cs="宋体"/>
          <w:spacing w:val="7"/>
          <w:kern w:val="0"/>
          <w:sz w:val="24"/>
          <w:szCs w:val="24"/>
          <w:lang w:val="en-US" w:eastAsia="zh-CN" w:bidi="ar"/>
        </w:rPr>
        <w:drawing>
          <wp:inline distT="0" distB="0" distL="114300" distR="114300">
            <wp:extent cx="304800" cy="304800"/>
            <wp:effectExtent l="0" t="0" r="0" b="0"/>
            <wp:docPr id="2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特斯拉</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又来个大杀器：Model Y！</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spacing w:after="240" w:afterAutospacing="0"/>
        <w:jc w:val="left"/>
      </w:pPr>
      <w:r>
        <w:rPr>
          <w:rFonts w:hint="eastAsia" w:ascii="Microsoft YaHei UI" w:hAnsi="Microsoft YaHei UI" w:eastAsia="Microsoft YaHei UI" w:cs="Microsoft YaHei UI"/>
          <w:spacing w:val="6"/>
          <w:kern w:val="0"/>
          <w:sz w:val="19"/>
          <w:szCs w:val="19"/>
          <w:lang w:val="en-US" w:eastAsia="zh-CN" w:bidi="ar"/>
        </w:rPr>
        <w:t>10月24日《</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begin"/>
      </w:r>
      <w:r>
        <w:rPr>
          <w:rFonts w:hint="eastAsia" w:ascii="Microsoft YaHei UI" w:hAnsi="Microsoft YaHei UI" w:eastAsia="Microsoft YaHei UI" w:cs="Microsoft YaHei UI"/>
          <w:color w:val="576B95"/>
          <w:spacing w:val="6"/>
          <w:kern w:val="0"/>
          <w:sz w:val="19"/>
          <w:szCs w:val="19"/>
          <w:u w:val="none"/>
          <w:lang w:val="en-US" w:eastAsia="zh-CN" w:bidi="ar"/>
        </w:rPr>
        <w:instrText xml:space="preserve"> HYPERLINK "http://mp.weixin.qq.com/s?__biz=MzU1NTI0OTA0Ng==&amp;mid=2247493151&amp;idx=1&amp;sn=6eb2d7fc5455734294abc10049425fde&amp;chksm=fbd59ae6cca213f050e55444eaac3139a8d021d42683e6f0d711ff7025a8f7cf05c06e90cf97&amp;scene=21" \l "wechat_redirect" \t "https://mp.weixin.qq.com/_blank" </w:instrText>
      </w:r>
      <w:r>
        <w:rPr>
          <w:rFonts w:hint="eastAsia" w:ascii="Microsoft YaHei UI" w:hAnsi="Microsoft YaHei UI" w:eastAsia="Microsoft YaHei UI" w:cs="Microsoft YaHei UI"/>
          <w:color w:val="576B95"/>
          <w:spacing w:val="6"/>
          <w:kern w:val="0"/>
          <w:sz w:val="19"/>
          <w:szCs w:val="19"/>
          <w:u w:val="none"/>
          <w:lang w:val="en-US" w:eastAsia="zh-CN" w:bidi="ar"/>
        </w:rPr>
        <w:fldChar w:fldCharType="separate"/>
      </w:r>
      <w:r>
        <w:rPr>
          <w:rStyle w:val="13"/>
          <w:rFonts w:hint="eastAsia" w:ascii="Microsoft YaHei UI" w:hAnsi="Microsoft YaHei UI" w:eastAsia="Microsoft YaHei UI" w:cs="Microsoft YaHei UI"/>
          <w:color w:val="576B95"/>
          <w:spacing w:val="6"/>
          <w:sz w:val="19"/>
          <w:szCs w:val="19"/>
          <w:u w:val="none"/>
        </w:rPr>
        <w:t>猪！猪！猪！</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end"/>
      </w:r>
      <w:r>
        <w:rPr>
          <w:rFonts w:hint="eastAsia" w:ascii="Microsoft YaHei UI" w:hAnsi="Microsoft YaHei UI" w:eastAsia="Microsoft YaHei UI" w:cs="Microsoft YaHei UI"/>
          <w:spacing w:val="6"/>
          <w:kern w:val="0"/>
          <w:sz w:val="19"/>
          <w:szCs w:val="19"/>
          <w:lang w:val="en-US" w:eastAsia="zh-CN" w:bidi="ar"/>
        </w:rPr>
        <w:t>》解读特斯拉上海工厂；11月6日《</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begin"/>
      </w:r>
      <w:r>
        <w:rPr>
          <w:rFonts w:hint="eastAsia" w:ascii="Microsoft YaHei UI" w:hAnsi="Microsoft YaHei UI" w:eastAsia="Microsoft YaHei UI" w:cs="Microsoft YaHei UI"/>
          <w:color w:val="576B95"/>
          <w:spacing w:val="6"/>
          <w:kern w:val="0"/>
          <w:sz w:val="19"/>
          <w:szCs w:val="19"/>
          <w:u w:val="none"/>
          <w:lang w:val="en-US" w:eastAsia="zh-CN" w:bidi="ar"/>
        </w:rPr>
        <w:instrText xml:space="preserve"> HYPERLINK "http://mp.weixin.qq.com/s?__biz=MzU1NTI0OTA0Ng==&amp;mid=2247493312&amp;idx=1&amp;sn=f85d852e748dd28a666615e3cb7b474e&amp;chksm=fbd59a39cca2132fe7b36e56afa3a511312826a4307f08c50d1cd0d19b24fdd0ff0b6ac320fa&amp;scene=21" \l "wechat_redirect" \t "https://mp.weixin.qq.com/_blank" </w:instrText>
      </w:r>
      <w:r>
        <w:rPr>
          <w:rFonts w:hint="eastAsia" w:ascii="Microsoft YaHei UI" w:hAnsi="Microsoft YaHei UI" w:eastAsia="Microsoft YaHei UI" w:cs="Microsoft YaHei UI"/>
          <w:color w:val="576B95"/>
          <w:spacing w:val="6"/>
          <w:kern w:val="0"/>
          <w:sz w:val="19"/>
          <w:szCs w:val="19"/>
          <w:u w:val="none"/>
          <w:lang w:val="en-US" w:eastAsia="zh-CN" w:bidi="ar"/>
        </w:rPr>
        <w:fldChar w:fldCharType="separate"/>
      </w:r>
      <w:r>
        <w:rPr>
          <w:rStyle w:val="13"/>
          <w:rFonts w:hint="eastAsia" w:ascii="Microsoft YaHei UI" w:hAnsi="Microsoft YaHei UI" w:eastAsia="Microsoft YaHei UI" w:cs="Microsoft YaHei UI"/>
          <w:color w:val="576B95"/>
          <w:spacing w:val="6"/>
          <w:sz w:val="19"/>
          <w:szCs w:val="19"/>
          <w:u w:val="none"/>
        </w:rPr>
        <w:t>刚刚，高盛唱多A股！</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end"/>
      </w:r>
      <w:r>
        <w:rPr>
          <w:rFonts w:hint="eastAsia" w:ascii="Microsoft YaHei UI" w:hAnsi="Microsoft YaHei UI" w:eastAsia="Microsoft YaHei UI" w:cs="Microsoft YaHei UI"/>
          <w:spacing w:val="6"/>
          <w:kern w:val="0"/>
          <w:sz w:val="19"/>
          <w:szCs w:val="19"/>
          <w:lang w:val="en-US" w:eastAsia="zh-CN" w:bidi="ar"/>
        </w:rPr>
        <w:t>》解读特斯拉最新产业要闻；12月24日《</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begin"/>
      </w:r>
      <w:r>
        <w:rPr>
          <w:rFonts w:hint="eastAsia" w:ascii="Microsoft YaHei UI" w:hAnsi="Microsoft YaHei UI" w:eastAsia="Microsoft YaHei UI" w:cs="Microsoft YaHei UI"/>
          <w:color w:val="576B95"/>
          <w:spacing w:val="6"/>
          <w:kern w:val="0"/>
          <w:sz w:val="19"/>
          <w:szCs w:val="19"/>
          <w:u w:val="none"/>
          <w:lang w:val="en-US" w:eastAsia="zh-CN" w:bidi="ar"/>
        </w:rPr>
        <w:instrText xml:space="preserve"> HYPERLINK "http://mp.weixin.qq.com/s?__biz=MzU1NTI0OTA0Ng==&amp;mid=2247493818&amp;idx=1&amp;sn=6720ef72da12ef186f0675f8f14c5f1b&amp;chksm=fbd59443cca21d55f500673e6f1e391327e10db2693c1b8e7dea5eb33c9a2c7f737a356f1305&amp;scene=21" \l "wechat_redirect" \t "https://mp.weixin.qq.com/_blank" </w:instrText>
      </w:r>
      <w:r>
        <w:rPr>
          <w:rFonts w:hint="eastAsia" w:ascii="Microsoft YaHei UI" w:hAnsi="Microsoft YaHei UI" w:eastAsia="Microsoft YaHei UI" w:cs="Microsoft YaHei UI"/>
          <w:color w:val="576B95"/>
          <w:spacing w:val="6"/>
          <w:kern w:val="0"/>
          <w:sz w:val="19"/>
          <w:szCs w:val="19"/>
          <w:u w:val="none"/>
          <w:lang w:val="en-US" w:eastAsia="zh-CN" w:bidi="ar"/>
        </w:rPr>
        <w:fldChar w:fldCharType="separate"/>
      </w:r>
      <w:r>
        <w:rPr>
          <w:rStyle w:val="13"/>
          <w:rFonts w:hint="eastAsia" w:ascii="Microsoft YaHei UI" w:hAnsi="Microsoft YaHei UI" w:eastAsia="Microsoft YaHei UI" w:cs="Microsoft YaHei UI"/>
          <w:color w:val="576B95"/>
          <w:spacing w:val="6"/>
          <w:sz w:val="19"/>
          <w:szCs w:val="19"/>
          <w:u w:val="none"/>
        </w:rPr>
        <w:t>三大利好，引爆了它！</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end"/>
      </w:r>
      <w:r>
        <w:rPr>
          <w:rFonts w:hint="eastAsia" w:ascii="Microsoft YaHei UI" w:hAnsi="Microsoft YaHei UI" w:eastAsia="Microsoft YaHei UI" w:cs="Microsoft YaHei UI"/>
          <w:spacing w:val="6"/>
          <w:kern w:val="0"/>
          <w:sz w:val="19"/>
          <w:szCs w:val="19"/>
          <w:lang w:val="en-US" w:eastAsia="zh-CN" w:bidi="ar"/>
        </w:rPr>
        <w:t>》再次详细梳理特斯拉产业链逻辑；1月5日《</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begin"/>
      </w:r>
      <w:r>
        <w:rPr>
          <w:rFonts w:hint="eastAsia" w:ascii="Microsoft YaHei UI" w:hAnsi="Microsoft YaHei UI" w:eastAsia="Microsoft YaHei UI" w:cs="Microsoft YaHei UI"/>
          <w:color w:val="576B95"/>
          <w:spacing w:val="6"/>
          <w:kern w:val="0"/>
          <w:sz w:val="19"/>
          <w:szCs w:val="19"/>
          <w:u w:val="none"/>
          <w:lang w:val="en-US" w:eastAsia="zh-CN" w:bidi="ar"/>
        </w:rPr>
        <w:instrText xml:space="preserve"> HYPERLINK "http://mp.weixin.qq.com/s?__biz=MzU1NTI0OTA0Ng==&amp;mid=2247493922&amp;idx=1&amp;sn=6f438d2be7e10fe4d2da110ec28b469d&amp;chksm=fbd595dbcca21ccdee8c2c781425519e78e4187d0394f77812890ad730440e3af3e730fd09a7&amp;scene=21" \l "wechat_redirect" \t "https://mp.weixin.qq.com/_blank" </w:instrText>
      </w:r>
      <w:r>
        <w:rPr>
          <w:rFonts w:hint="eastAsia" w:ascii="Microsoft YaHei UI" w:hAnsi="Microsoft YaHei UI" w:eastAsia="Microsoft YaHei UI" w:cs="Microsoft YaHei UI"/>
          <w:color w:val="576B95"/>
          <w:spacing w:val="6"/>
          <w:kern w:val="0"/>
          <w:sz w:val="19"/>
          <w:szCs w:val="19"/>
          <w:u w:val="none"/>
          <w:lang w:val="en-US" w:eastAsia="zh-CN" w:bidi="ar"/>
        </w:rPr>
        <w:fldChar w:fldCharType="separate"/>
      </w:r>
      <w:r>
        <w:rPr>
          <w:rStyle w:val="13"/>
          <w:rFonts w:hint="eastAsia" w:ascii="Microsoft YaHei UI" w:hAnsi="Microsoft YaHei UI" w:eastAsia="Microsoft YaHei UI" w:cs="Microsoft YaHei UI"/>
          <w:color w:val="576B95"/>
          <w:spacing w:val="6"/>
          <w:sz w:val="19"/>
          <w:szCs w:val="19"/>
          <w:u w:val="none"/>
        </w:rPr>
        <w:t>周末，大事件！</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end"/>
      </w:r>
      <w:r>
        <w:rPr>
          <w:rFonts w:hint="eastAsia" w:ascii="Microsoft YaHei UI" w:hAnsi="Microsoft YaHei UI" w:eastAsia="Microsoft YaHei UI" w:cs="Microsoft YaHei UI"/>
          <w:spacing w:val="6"/>
          <w:kern w:val="0"/>
          <w:sz w:val="19"/>
          <w:szCs w:val="19"/>
          <w:lang w:val="en-US" w:eastAsia="zh-CN" w:bidi="ar"/>
        </w:rPr>
        <w:t>》解读特斯拉降价以及四季度交付数据超预期两个最新事件。</w:t>
      </w:r>
      <w:r>
        <w:rPr>
          <w:rFonts w:hint="eastAsia" w:ascii="Microsoft YaHei UI" w:hAnsi="Microsoft YaHei UI" w:eastAsia="Microsoft YaHei UI" w:cs="Microsoft YaHei UI"/>
          <w:spacing w:val="6"/>
          <w:kern w:val="0"/>
          <w:sz w:val="19"/>
          <w:szCs w:val="19"/>
          <w:lang w:val="en-US" w:eastAsia="zh-CN" w:bidi="ar"/>
        </w:rPr>
        <w:br w:type="textWrapping"/>
      </w:r>
      <w:r>
        <w:rPr>
          <w:rFonts w:hint="eastAsia" w:ascii="Microsoft YaHei UI" w:hAnsi="Microsoft YaHei UI" w:eastAsia="Microsoft YaHei UI" w:cs="Microsoft YaHei UI"/>
          <w:spacing w:val="6"/>
          <w:kern w:val="0"/>
          <w:sz w:val="19"/>
          <w:szCs w:val="19"/>
          <w:lang w:val="en-US" w:eastAsia="zh-CN" w:bidi="ar"/>
        </w:rPr>
        <w:t>1月6日《</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begin"/>
      </w:r>
      <w:r>
        <w:rPr>
          <w:rFonts w:hint="eastAsia" w:ascii="Microsoft YaHei UI" w:hAnsi="Microsoft YaHei UI" w:eastAsia="Microsoft YaHei UI" w:cs="Microsoft YaHei UI"/>
          <w:color w:val="576B95"/>
          <w:spacing w:val="6"/>
          <w:kern w:val="0"/>
          <w:sz w:val="19"/>
          <w:szCs w:val="19"/>
          <w:u w:val="none"/>
          <w:lang w:val="en-US" w:eastAsia="zh-CN" w:bidi="ar"/>
        </w:rPr>
        <w:instrText xml:space="preserve"> HYPERLINK "http://mp.weixin.qq.com/s?__biz=MzU1NTI0OTA0Ng==&amp;mid=2247493930&amp;idx=1&amp;sn=46b46d177e3066c95512cbced7034002&amp;chksm=fbd595d3cca21cc58a8a70a72c42dd35648594a88b8889ce398d1d7addc6a2613ba718ecad39&amp;scene=21" \l "wechat_redirect" \t "https://mp.weixin.qq.com/_blank" </w:instrText>
      </w:r>
      <w:r>
        <w:rPr>
          <w:rFonts w:hint="eastAsia" w:ascii="Microsoft YaHei UI" w:hAnsi="Microsoft YaHei UI" w:eastAsia="Microsoft YaHei UI" w:cs="Microsoft YaHei UI"/>
          <w:color w:val="576B95"/>
          <w:spacing w:val="6"/>
          <w:kern w:val="0"/>
          <w:sz w:val="19"/>
          <w:szCs w:val="19"/>
          <w:u w:val="none"/>
          <w:lang w:val="en-US" w:eastAsia="zh-CN" w:bidi="ar"/>
        </w:rPr>
        <w:fldChar w:fldCharType="separate"/>
      </w:r>
      <w:r>
        <w:rPr>
          <w:rStyle w:val="13"/>
          <w:rFonts w:hint="eastAsia" w:ascii="Microsoft YaHei UI" w:hAnsi="Microsoft YaHei UI" w:eastAsia="Microsoft YaHei UI" w:cs="Microsoft YaHei UI"/>
          <w:color w:val="576B95"/>
          <w:spacing w:val="6"/>
          <w:sz w:val="19"/>
          <w:szCs w:val="19"/>
          <w:u w:val="none"/>
        </w:rPr>
        <w:t>与狼共舞！把握对外开放红利！</w:t>
      </w:r>
      <w:r>
        <w:rPr>
          <w:rFonts w:hint="eastAsia" w:ascii="Microsoft YaHei UI" w:hAnsi="Microsoft YaHei UI" w:eastAsia="Microsoft YaHei UI" w:cs="Microsoft YaHei UI"/>
          <w:color w:val="576B95"/>
          <w:spacing w:val="6"/>
          <w:kern w:val="0"/>
          <w:sz w:val="19"/>
          <w:szCs w:val="19"/>
          <w:u w:val="none"/>
          <w:lang w:val="en-US" w:eastAsia="zh-CN" w:bidi="ar"/>
        </w:rPr>
        <w:fldChar w:fldCharType="end"/>
      </w:r>
      <w:r>
        <w:rPr>
          <w:rFonts w:hint="eastAsia" w:ascii="Microsoft YaHei UI" w:hAnsi="Microsoft YaHei UI" w:eastAsia="Microsoft YaHei UI" w:cs="Microsoft YaHei UI"/>
          <w:spacing w:val="6"/>
          <w:kern w:val="0"/>
          <w:sz w:val="19"/>
          <w:szCs w:val="19"/>
          <w:lang w:val="en-US" w:eastAsia="zh-CN" w:bidi="ar"/>
        </w:rPr>
        <w:t>》再次从宏观角度解读特斯拉全面进</w:t>
      </w:r>
      <w:r>
        <w:rPr>
          <w:rFonts w:hint="eastAsia" w:ascii="Microsoft YaHei UI" w:hAnsi="Microsoft YaHei UI" w:eastAsia="Microsoft YaHei UI" w:cs="Microsoft YaHei UI"/>
          <w:color w:val="000000"/>
          <w:spacing w:val="6"/>
          <w:kern w:val="0"/>
          <w:sz w:val="19"/>
          <w:szCs w:val="19"/>
          <w:lang w:val="en-US" w:eastAsia="zh-CN" w:bidi="ar"/>
        </w:rPr>
        <w:t>军中国对国内新能源产业链的影响。</w:t>
      </w:r>
      <w:r>
        <w:rPr>
          <w:rFonts w:ascii="宋体" w:hAnsi="宋体" w:eastAsia="宋体" w:cs="宋体"/>
          <w:color w:val="000000"/>
          <w:spacing w:val="6"/>
          <w:kern w:val="0"/>
          <w:sz w:val="24"/>
          <w:szCs w:val="24"/>
          <w:lang w:val="en-US" w:eastAsia="zh-CN" w:bidi="ar"/>
        </w:rPr>
        <w:t>关于特斯拉产业链的基本面逻辑，基本上上文都涵盖了，还不了解的研粉建议回顾之前的内容。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今天盘后又出了则消息：特斯拉宣布中国制造Model Y项目正式启动，并且马斯克表示在上海生产的Model Y的需求最终可能超过其他特斯拉车型的总和。</w:t>
      </w:r>
    </w:p>
    <w:p>
      <w:pPr>
        <w:keepNext w:val="0"/>
        <w:keepLines w:val="0"/>
        <w:widowControl/>
        <w:suppressLineNumbers w:val="0"/>
        <w:jc w:val="left"/>
        <w:rPr>
          <w:rFonts w:ascii="宋体" w:hAnsi="宋体" w:eastAsia="宋体" w:cs="宋体"/>
          <w:color w:val="000000"/>
          <w:spacing w:val="6"/>
          <w:kern w:val="0"/>
          <w:sz w:val="19"/>
          <w:szCs w:val="19"/>
          <w:lang w:val="en-US" w:eastAsia="zh-CN" w:bidi="ar"/>
        </w:rPr>
      </w:pPr>
      <w:r>
        <w:rPr>
          <w:rFonts w:ascii="宋体" w:hAnsi="宋体" w:eastAsia="宋体" w:cs="宋体"/>
          <w:color w:val="000000"/>
          <w:spacing w:val="6"/>
          <w:kern w:val="0"/>
          <w:sz w:val="24"/>
          <w:szCs w:val="24"/>
          <w:lang w:val="en-US" w:eastAsia="zh-CN" w:bidi="ar"/>
        </w:rPr>
        <w:br w:type="textWrapping"/>
      </w:r>
      <w:r>
        <w:rPr>
          <w:rFonts w:ascii="宋体" w:hAnsi="宋体" w:eastAsia="宋体" w:cs="宋体"/>
          <w:color w:val="000000"/>
          <w:spacing w:val="6"/>
          <w:kern w:val="0"/>
          <w:sz w:val="19"/>
          <w:szCs w:val="19"/>
          <w:lang w:val="en-US" w:eastAsia="zh-CN" w:bidi="ar"/>
        </w:rPr>
        <w:t>之前都说Model 3，现在又来了个Model Y，如果把特斯拉比作当年的苹果，那么Model Y的启动，意味着国产Iphone 4S要来了吗？</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Model Y是2019年3月正式发行的，是特斯拉推出的第五款车型，为一款紧凑型SUV，外观设计元素基本沿袭了Model 3，由于Model Y是基于Model 3平台研发的一款SUV（Model Y和Model 3共用75%的零部件），因此已经投入批量生产的上海超级工厂的产线可以以最快的速度投入Model Y的生产与制造。在特斯拉今天宣布启动</w:t>
      </w:r>
      <w:r>
        <w:rPr>
          <w:rFonts w:hint="eastAsia" w:ascii="宋体" w:hAnsi="宋体" w:eastAsia="宋体" w:cs="宋体"/>
          <w:color w:val="000000"/>
          <w:spacing w:val="6"/>
          <w:kern w:val="0"/>
          <w:sz w:val="19"/>
          <w:szCs w:val="19"/>
          <w:lang w:val="en-US" w:eastAsia="zh-CN" w:bidi="ar"/>
        </w:rPr>
        <w:t>Model Y</w:t>
      </w:r>
      <w:r>
        <w:rPr>
          <w:rFonts w:ascii="宋体" w:hAnsi="宋体" w:eastAsia="宋体" w:cs="宋体"/>
          <w:color w:val="000000"/>
          <w:spacing w:val="6"/>
          <w:kern w:val="0"/>
          <w:sz w:val="19"/>
          <w:szCs w:val="19"/>
          <w:lang w:val="en-US" w:eastAsia="zh-CN" w:bidi="ar"/>
        </w:rPr>
        <w:t>之前已经有消息称，特斯拉已紧急通知三家供应商提前6个月交付Model Y零部件，所以上海工厂Model Y项目应该基本上是万事俱备了，量产早的话应该就在今年年中左右。</w:t>
      </w:r>
    </w:p>
    <w:p>
      <w:pPr>
        <w:keepNext w:val="0"/>
        <w:keepLines w:val="0"/>
        <w:widowControl/>
        <w:suppressLineNumbers w:val="0"/>
        <w:jc w:val="left"/>
      </w:pPr>
      <w:r>
        <w:rPr>
          <w:rFonts w:ascii="宋体" w:hAnsi="宋体" w:eastAsia="宋体" w:cs="宋体"/>
          <w:color w:val="000000"/>
          <w:spacing w:val="6"/>
          <w:kern w:val="0"/>
          <w:sz w:val="19"/>
          <w:szCs w:val="19"/>
          <w:lang w:val="en-US" w:eastAsia="zh-CN" w:bidi="ar"/>
        </w:rPr>
        <w:br w:type="textWrapping"/>
      </w:r>
      <w:r>
        <w:rPr>
          <w:rFonts w:hint="eastAsia" w:ascii="宋体" w:hAnsi="宋体" w:eastAsia="宋体" w:cs="宋体"/>
          <w:color w:val="000000"/>
          <w:spacing w:val="6"/>
          <w:kern w:val="0"/>
          <w:sz w:val="19"/>
          <w:szCs w:val="19"/>
          <w:lang w:val="en-US" w:eastAsia="zh-CN" w:bidi="ar"/>
        </w:rPr>
        <w:t>Model Y</w:t>
      </w:r>
      <w:r>
        <w:rPr>
          <w:rFonts w:ascii="宋体" w:hAnsi="宋体" w:eastAsia="宋体" w:cs="宋体"/>
          <w:color w:val="000000"/>
          <w:spacing w:val="6"/>
          <w:kern w:val="0"/>
          <w:sz w:val="19"/>
          <w:szCs w:val="19"/>
          <w:lang w:val="en-US" w:eastAsia="zh-CN" w:bidi="ar"/>
        </w:rPr>
        <w:t>美国售价在3.9-6.0万美元，而国内官网预估价是44.4-53.3万元，如果扣除新能源补贴和免征购置税，国产</w:t>
      </w:r>
      <w:r>
        <w:rPr>
          <w:rFonts w:hint="eastAsia" w:ascii="宋体" w:hAnsi="宋体" w:eastAsia="宋体" w:cs="宋体"/>
          <w:color w:val="000000"/>
          <w:spacing w:val="6"/>
          <w:kern w:val="0"/>
          <w:sz w:val="19"/>
          <w:szCs w:val="19"/>
          <w:lang w:val="en-US" w:eastAsia="zh-CN" w:bidi="ar"/>
        </w:rPr>
        <w:t>Model Y</w:t>
      </w:r>
      <w:r>
        <w:rPr>
          <w:rFonts w:ascii="宋体" w:hAnsi="宋体" w:eastAsia="宋体" w:cs="宋体"/>
          <w:color w:val="000000"/>
          <w:spacing w:val="6"/>
          <w:kern w:val="0"/>
          <w:sz w:val="19"/>
          <w:szCs w:val="19"/>
          <w:lang w:val="en-US" w:eastAsia="zh-CN" w:bidi="ar"/>
        </w:rPr>
        <w:t>最终价格预计在35-48万元左右。考虑特斯拉逐渐实现全面国产化，</w:t>
      </w:r>
      <w:r>
        <w:rPr>
          <w:rFonts w:hint="eastAsia" w:ascii="宋体" w:hAnsi="宋体" w:eastAsia="宋体" w:cs="宋体"/>
          <w:color w:val="000000"/>
          <w:spacing w:val="6"/>
          <w:kern w:val="0"/>
          <w:sz w:val="19"/>
          <w:szCs w:val="19"/>
          <w:lang w:val="en-US" w:eastAsia="zh-CN" w:bidi="ar"/>
        </w:rPr>
        <w:t>Model Y</w:t>
      </w:r>
      <w:r>
        <w:rPr>
          <w:rFonts w:ascii="宋体" w:hAnsi="宋体" w:eastAsia="宋体" w:cs="宋体"/>
          <w:color w:val="000000"/>
          <w:spacing w:val="6"/>
          <w:kern w:val="0"/>
          <w:sz w:val="19"/>
          <w:szCs w:val="19"/>
          <w:lang w:val="en-US" w:eastAsia="zh-CN" w:bidi="ar"/>
        </w:rPr>
        <w:t>的价格也会逐渐降低。</w:t>
      </w:r>
      <w:r>
        <w:rPr>
          <w:rFonts w:ascii="宋体" w:hAnsi="宋体" w:eastAsia="宋体" w:cs="宋体"/>
          <w:color w:val="000000"/>
          <w:spacing w:val="6"/>
          <w:kern w:val="0"/>
          <w:sz w:val="19"/>
          <w:szCs w:val="19"/>
          <w:lang w:val="en-US" w:eastAsia="zh-CN" w:bidi="ar"/>
        </w:rPr>
        <w:br w:type="textWrapping"/>
      </w:r>
      <w:r>
        <w:rPr>
          <w:rStyle w:val="11"/>
          <w:rFonts w:ascii="宋体" w:hAnsi="宋体" w:eastAsia="宋体" w:cs="宋体"/>
          <w:color w:val="000000"/>
          <w:spacing w:val="6"/>
          <w:kern w:val="0"/>
          <w:sz w:val="19"/>
          <w:szCs w:val="19"/>
          <w:lang w:val="en-US" w:eastAsia="zh-CN" w:bidi="ar"/>
        </w:rPr>
        <w:t>继Model 3之后，特斯拉又上线一款新杀器，进一步扩充了特斯拉的新能源汽车版图，并且马斯克表示在上海生产的Model Y的需求最终可能超过其他特斯拉车型的总和，所以Model Y放量可期，特斯拉产业链的逻辑进一步加强。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pPr>
      <w:r>
        <w:rPr>
          <w:rFonts w:hint="eastAsia" w:ascii="Microsoft YaHei UI" w:hAnsi="Microsoft YaHei UI" w:eastAsia="Microsoft YaHei UI" w:cs="Microsoft YaHei UI"/>
          <w:b w:val="0"/>
          <w:i w:val="0"/>
          <w:caps w:val="0"/>
          <w:color w:val="000000"/>
          <w:spacing w:val="6"/>
          <w:sz w:val="19"/>
          <w:szCs w:val="19"/>
          <w:shd w:val="clear" w:fill="FFFFFF"/>
        </w:rPr>
        <w:t>ps：今天交付仪式上，马斯克还兴奋地跳起了舞。</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基建</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重申1月专项债的预期差</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Style w:val="11"/>
          <w:rFonts w:hint="eastAsia" w:ascii="Microsoft YaHei UI" w:hAnsi="Microsoft YaHei UI" w:eastAsia="Microsoft YaHei UI" w:cs="Microsoft YaHei UI"/>
          <w:color w:val="000000"/>
          <w:spacing w:val="6"/>
          <w:kern w:val="0"/>
          <w:sz w:val="19"/>
          <w:szCs w:val="19"/>
          <w:lang w:val="en-US" w:eastAsia="zh-CN" w:bidi="ar"/>
        </w:rPr>
        <w:t>研报社在12月31日《</w:t>
      </w:r>
      <w:r>
        <w:rPr>
          <w:rStyle w:val="11"/>
          <w:rFonts w:hint="eastAsia" w:ascii="Microsoft YaHei UI" w:hAnsi="Microsoft YaHei UI" w:eastAsia="Microsoft YaHei UI" w:cs="Microsoft YaHei UI"/>
          <w:color w:val="576B95"/>
          <w:spacing w:val="6"/>
          <w:kern w:val="0"/>
          <w:sz w:val="19"/>
          <w:szCs w:val="19"/>
          <w:u w:val="none"/>
          <w:lang w:val="en-US" w:eastAsia="zh-CN" w:bidi="ar"/>
        </w:rPr>
        <w:fldChar w:fldCharType="begin"/>
      </w:r>
      <w:r>
        <w:rPr>
          <w:rStyle w:val="11"/>
          <w:rFonts w:hint="eastAsia" w:ascii="Microsoft YaHei UI" w:hAnsi="Microsoft YaHei UI" w:eastAsia="Microsoft YaHei UI" w:cs="Microsoft YaHei UI"/>
          <w:color w:val="576B95"/>
          <w:spacing w:val="6"/>
          <w:kern w:val="0"/>
          <w:sz w:val="19"/>
          <w:szCs w:val="19"/>
          <w:u w:val="none"/>
          <w:lang w:val="en-US" w:eastAsia="zh-CN" w:bidi="ar"/>
        </w:rPr>
        <w:instrText xml:space="preserve"> HYPERLINK "http://mp.weixin.qq.com/s?__biz=MzU1NTI0OTA0Ng==&amp;mid=2247493882&amp;idx=1&amp;sn=248abf979b386f02e74a0ff354b28a08&amp;chksm=fbd59403cca21d157baff7c598920a89853acf3c036c12121356af23632cfed62a62b05150fa&amp;scene=21" \l "wechat_redirect" \t "https://mp.weixin.qq.com/_blank" </w:instrText>
      </w:r>
      <w:r>
        <w:rPr>
          <w:rStyle w:val="11"/>
          <w:rFonts w:hint="eastAsia" w:ascii="Microsoft YaHei UI" w:hAnsi="Microsoft YaHei UI" w:eastAsia="Microsoft YaHei UI" w:cs="Microsoft YaHei UI"/>
          <w:color w:val="576B95"/>
          <w:spacing w:val="6"/>
          <w:kern w:val="0"/>
          <w:sz w:val="19"/>
          <w:szCs w:val="19"/>
          <w:u w:val="none"/>
          <w:lang w:val="en-US" w:eastAsia="zh-CN" w:bidi="ar"/>
        </w:rPr>
        <w:fldChar w:fldCharType="separate"/>
      </w:r>
      <w:r>
        <w:rPr>
          <w:rStyle w:val="13"/>
          <w:rFonts w:hint="eastAsia" w:ascii="Microsoft YaHei UI" w:hAnsi="Microsoft YaHei UI" w:eastAsia="Microsoft YaHei UI" w:cs="Microsoft YaHei UI"/>
          <w:color w:val="576B95"/>
          <w:spacing w:val="6"/>
          <w:sz w:val="19"/>
          <w:szCs w:val="19"/>
          <w:u w:val="none"/>
        </w:rPr>
        <w:t>今天，重磅数据出炉！</w:t>
      </w:r>
      <w:r>
        <w:rPr>
          <w:rStyle w:val="11"/>
          <w:rFonts w:hint="eastAsia" w:ascii="Microsoft YaHei UI" w:hAnsi="Microsoft YaHei UI" w:eastAsia="Microsoft YaHei UI" w:cs="Microsoft YaHei UI"/>
          <w:color w:val="576B95"/>
          <w:spacing w:val="6"/>
          <w:kern w:val="0"/>
          <w:sz w:val="19"/>
          <w:szCs w:val="19"/>
          <w:u w:val="none"/>
          <w:lang w:val="en-US" w:eastAsia="zh-CN" w:bidi="ar"/>
        </w:rPr>
        <w:fldChar w:fldCharType="end"/>
      </w:r>
      <w:r>
        <w:rPr>
          <w:rStyle w:val="11"/>
          <w:rFonts w:hint="eastAsia" w:ascii="Microsoft YaHei UI" w:hAnsi="Microsoft YaHei UI" w:eastAsia="Microsoft YaHei UI" w:cs="Microsoft YaHei UI"/>
          <w:color w:val="000000"/>
          <w:spacing w:val="6"/>
          <w:kern w:val="0"/>
          <w:sz w:val="19"/>
          <w:szCs w:val="19"/>
          <w:lang w:val="en-US" w:eastAsia="zh-CN" w:bidi="ar"/>
        </w:rPr>
        <w:t>》一文分析1季度专项债发行情况时曾预判，2020年1季度专项债发行可能明显前倾，1月份发行规模可能占了1季度的一半，相关数据可能会有明显的同比提升（预计去年同期的2.5倍）。（下文数据均摘抄自之前文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1）今年1季度专项债发行总规模预计8000亿，去年6660亿。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2018年11月，财政部提前下达部分2019年新增专项债额度8100亿，其中1季度总计6660亿，占提前下达额度的80%，占2019年全年专项债额度的31%（总额度2.15万亿）。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2019年11月，财政部提前下达部分2020年新增专项债额度1万亿，如果2020年1季度也按80%提前下达额度来发行的话，1季度发行总规模大概8000亿。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color w:val="000000"/>
          <w:spacing w:val="6"/>
          <w:kern w:val="0"/>
          <w:sz w:val="19"/>
          <w:szCs w:val="19"/>
          <w:lang w:val="en-US" w:eastAsia="zh-CN" w:bidi="ar"/>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2）2020年1季度的专项债额度下发将明显前倾。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2019年1月-3月分别发行1412、1667、3582亿专项债，而从目前的已经披露的地方政府发行计划来看，已经有9个省市计划1月发行总计2300亿专项债，预计2020年1月最终发行规模可能达到3500亿左右，几乎占了1季度预计总额的一半，也是去年同期的2.5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color w:val="000000"/>
          <w:spacing w:val="6"/>
          <w:kern w:val="0"/>
          <w:sz w:val="19"/>
          <w:szCs w:val="19"/>
          <w:lang w:val="en-US" w:eastAsia="zh-CN" w:bidi="ar"/>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3）今年专项债发行时间也比去年要早。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宋体" w:hAnsi="宋体" w:eastAsia="宋体" w:cs="宋体"/>
          <w:color w:val="000000"/>
          <w:spacing w:val="6"/>
          <w:kern w:val="0"/>
          <w:sz w:val="19"/>
          <w:szCs w:val="19"/>
          <w:lang w:val="en-US" w:eastAsia="zh-CN" w:bidi="ar"/>
        </w:rPr>
      </w:pPr>
      <w:r>
        <w:rPr>
          <w:rFonts w:hint="eastAsia" w:ascii="宋体" w:hAnsi="宋体" w:eastAsia="宋体" w:cs="宋体"/>
          <w:color w:val="000000"/>
          <w:spacing w:val="6"/>
          <w:kern w:val="0"/>
          <w:sz w:val="19"/>
          <w:szCs w:val="19"/>
          <w:lang w:val="en-US" w:eastAsia="zh-CN" w:bidi="ar"/>
        </w:rPr>
        <w:t>2018年春节2月5日，首批专项债发行启动时间是1月22日，比春节早14天；2019年春节1月25日，首批专项债预计发行时间1月2日，比春节提前23天。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p>
    <w:p>
      <w:pPr>
        <w:keepNext w:val="0"/>
        <w:keepLines w:val="0"/>
        <w:widowControl/>
        <w:suppressLineNumbers w:val="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color w:val="000000"/>
          <w:spacing w:val="6"/>
          <w:kern w:val="0"/>
          <w:sz w:val="19"/>
          <w:szCs w:val="19"/>
          <w:lang w:val="en-US" w:eastAsia="zh-CN" w:bidi="ar"/>
        </w:rPr>
        <w:t>最新数据显示1月专项债发行规模或达5000亿！（超出之前机构普遍预期）</w:t>
      </w: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19"/>
          <w:szCs w:val="19"/>
          <w:lang w:val="en-US" w:eastAsia="zh-CN" w:bidi="ar"/>
        </w:rPr>
        <w:t>首先，1月2日四川和河南两省正式开启发行875.7亿地方专项债，打响了2020年专项债发行的第一枪。发行时间与之前预计的一致，比去年1月22日提前20天，算上春节前置也要早9天。</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其次，截至1月5日，除河南和四川已发行专项债券外，青岛、新疆、湖南、浙江等地也公布了1月份专项债发行计划，已发行和计划发行总规模已经超过4500亿元，预计1月专项债总发行规模超过5000亿将是大概率事件。</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如果1月专项债最终发行5000亿，将达到新增额度（1万亿）的一半，同时也是去年1月的近4倍。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19"/>
          <w:szCs w:val="19"/>
        </w:rPr>
      </w:pPr>
      <w:r>
        <w:rPr>
          <w:rStyle w:val="11"/>
          <w:rFonts w:hint="eastAsia" w:ascii="Microsoft YaHei UI" w:hAnsi="Microsoft YaHei UI" w:eastAsia="Microsoft YaHei UI" w:cs="Microsoft YaHei UI"/>
          <w:i w:val="0"/>
          <w:caps w:val="0"/>
          <w:color w:val="000000"/>
          <w:spacing w:val="6"/>
          <w:sz w:val="19"/>
          <w:szCs w:val="19"/>
          <w:shd w:val="clear" w:fill="FFFFFF"/>
        </w:rPr>
        <w:t>新增专项债大规模发行有望拉动1季度基建增速上行。</w:t>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一方面，基于上述说的，今年1季度尤其是1月份专项债发行速度和规模都是比去年大幅提升的。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另一方面，去年1季度发行的6600亿专项债中基建类只有不到30%，也就是1800亿左右。</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Microsoft YaHei UI" w:hAnsi="Microsoft YaHei UI" w:eastAsia="Microsoft YaHei UI" w:cs="Microsoft YaHei UI"/>
          <w:b w:val="0"/>
          <w:i w:val="0"/>
          <w:caps w:val="0"/>
          <w:color w:val="333333"/>
          <w:spacing w:val="7"/>
          <w:sz w:val="20"/>
          <w:szCs w:val="20"/>
        </w:rPr>
      </w:pPr>
      <w:r>
        <w:rPr>
          <w:rFonts w:hint="eastAsia" w:ascii="Microsoft YaHei UI" w:hAnsi="Microsoft YaHei UI" w:eastAsia="Microsoft YaHei UI" w:cs="Microsoft YaHei UI"/>
          <w:b w:val="0"/>
          <w:i w:val="0"/>
          <w:caps w:val="0"/>
          <w:color w:val="000000"/>
          <w:spacing w:val="6"/>
          <w:sz w:val="19"/>
          <w:szCs w:val="19"/>
          <w:shd w:val="clear" w:fill="FFFFFF"/>
        </w:rPr>
        <w:t>而去年9月份新的规定指出专项债资金不得用于土地储备和房地产相关领域、置换债务以及可完全商业化运作的产业项目，并且从目前已经公布资金用途的1月计划发行的专项债来看，基本都是投向基建相关类，例如市政、产业园区、交通和物流基础设施等。</w:t>
      </w:r>
    </w:p>
    <w:p>
      <w:pPr>
        <w:keepNext w:val="0"/>
        <w:keepLines w:val="0"/>
        <w:widowControl/>
        <w:suppressLineNumbers w:val="0"/>
        <w:jc w:val="left"/>
      </w:pPr>
      <w:r>
        <w:rPr>
          <w:rStyle w:val="11"/>
          <w:rFonts w:ascii="宋体" w:hAnsi="宋体" w:eastAsia="宋体" w:cs="宋体"/>
          <w:color w:val="000000"/>
          <w:spacing w:val="6"/>
          <w:kern w:val="0"/>
          <w:sz w:val="19"/>
          <w:szCs w:val="19"/>
          <w:lang w:val="en-US" w:eastAsia="zh-CN" w:bidi="ar"/>
        </w:rPr>
        <w:br w:type="textWrapping"/>
      </w:r>
      <w:r>
        <w:rPr>
          <w:rStyle w:val="11"/>
          <w:rFonts w:ascii="宋体" w:hAnsi="宋体" w:eastAsia="宋体" w:cs="宋体"/>
          <w:color w:val="000000"/>
          <w:spacing w:val="6"/>
          <w:kern w:val="0"/>
          <w:sz w:val="19"/>
          <w:szCs w:val="19"/>
          <w:lang w:val="en-US" w:eastAsia="zh-CN" w:bidi="ar"/>
        </w:rPr>
        <w:t>所以研报社认为，今年1季度发行的专项债中，基建类占比可能高达60-70%。如果今年1季度发行专项债总额是8000-10000亿，那么基建类实际规模在6000亿左右，是去年的3倍多，这可能将大幅拉动今年1季度的基建投资增速。</w:t>
      </w:r>
      <w:r>
        <w:drawing>
          <wp:inline distT="0" distB="0" distL="114300" distR="114300">
            <wp:extent cx="3878580" cy="6522720"/>
            <wp:effectExtent l="0" t="0" r="7620" b="0"/>
            <wp:docPr id="27" name="图片 27" descr="712d3797ed249224fef097ead6fbd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12d3797ed249224fef097ead6fbd0c"/>
                    <pic:cNvPicPr>
                      <a:picLocks noChangeAspect="1"/>
                    </pic:cNvPicPr>
                  </pic:nvPicPr>
                  <pic:blipFill>
                    <a:blip r:embed="rId16"/>
                    <a:stretch>
                      <a:fillRect/>
                    </a:stretch>
                  </pic:blipFill>
                  <pic:spPr>
                    <a:xfrm>
                      <a:off x="0" y="0"/>
                      <a:ext cx="3878580" cy="652272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3"/>
        <w:bidi w:val="0"/>
        <w:rPr>
          <w:rFonts w:hint="eastAsia"/>
          <w:lang w:val="en-US" w:eastAsia="zh-CN"/>
        </w:rPr>
      </w:pPr>
      <w:bookmarkStart w:id="11" w:name="_Toc25990"/>
      <w:r>
        <w:rPr>
          <w:rFonts w:hint="eastAsia"/>
          <w:lang w:val="en-US" w:eastAsia="zh-CN"/>
        </w:rPr>
        <w:t xml:space="preserve">2020-1-8 </w:t>
      </w:r>
      <w:r>
        <w:rPr>
          <w:rFonts w:hint="eastAsia"/>
        </w:rPr>
        <w:t>今天，大跳水！</w:t>
      </w:r>
      <w:bookmarkEnd w:id="11"/>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ascii="PingFangTC-light" w:hAnsi="PingFangTC-light" w:eastAsia="PingFangTC-light" w:cs="PingFangTC-light"/>
        </w:rPr>
        <w:t>社长说</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市场下跌是内在因素还是外部刺激？</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Fonts w:ascii="宋体" w:hAnsi="宋体" w:eastAsia="宋体" w:cs="宋体"/>
          <w:color w:val="000000"/>
          <w:spacing w:val="6"/>
          <w:kern w:val="0"/>
          <w:sz w:val="24"/>
          <w:szCs w:val="24"/>
          <w:lang w:val="en-US" w:eastAsia="zh-CN" w:bidi="ar"/>
        </w:rPr>
        <w:t>昨晚《</w:t>
      </w:r>
      <w:r>
        <w:rPr>
          <w:rFonts w:ascii="宋体" w:hAnsi="宋体" w:eastAsia="宋体" w:cs="宋体"/>
          <w:color w:val="576B95"/>
          <w:spacing w:val="6"/>
          <w:kern w:val="0"/>
          <w:sz w:val="24"/>
          <w:szCs w:val="24"/>
          <w:u w:val="none"/>
          <w:lang w:val="en-US" w:eastAsia="zh-CN" w:bidi="ar"/>
        </w:rPr>
        <w:fldChar w:fldCharType="begin"/>
      </w:r>
      <w:r>
        <w:rPr>
          <w:rFonts w:ascii="宋体" w:hAnsi="宋体" w:eastAsia="宋体" w:cs="宋体"/>
          <w:color w:val="576B95"/>
          <w:spacing w:val="6"/>
          <w:kern w:val="0"/>
          <w:sz w:val="24"/>
          <w:szCs w:val="24"/>
          <w:u w:val="none"/>
          <w:lang w:val="en-US" w:eastAsia="zh-CN" w:bidi="ar"/>
        </w:rPr>
        <w:instrText xml:space="preserve"> HYPERLINK "http://mp.weixin.qq.com/s?__biz=MzU1NTI0OTA0Ng==&amp;mid=2247493939&amp;idx=1&amp;sn=51647eb668db9d5997769e401f93d5d7&amp;chksm=fbd595cacca21cdc561f299015dcc519f22a38b5c8c74b17f9320bb4c399cd778e775f740877&amp;scene=21" \l "wechat_redirect" \t "https://mp.weixin.qq.com/_blank" </w:instrText>
      </w:r>
      <w:r>
        <w:rPr>
          <w:rFonts w:ascii="宋体" w:hAnsi="宋体" w:eastAsia="宋体" w:cs="宋体"/>
          <w:color w:val="576B95"/>
          <w:spacing w:val="6"/>
          <w:kern w:val="0"/>
          <w:sz w:val="24"/>
          <w:szCs w:val="24"/>
          <w:u w:val="none"/>
          <w:lang w:val="en-US" w:eastAsia="zh-CN" w:bidi="ar"/>
        </w:rPr>
        <w:fldChar w:fldCharType="separate"/>
      </w:r>
      <w:r>
        <w:rPr>
          <w:rStyle w:val="13"/>
          <w:rFonts w:ascii="宋体" w:hAnsi="宋体" w:eastAsia="宋体" w:cs="宋体"/>
          <w:color w:val="576B95"/>
          <w:spacing w:val="6"/>
          <w:sz w:val="24"/>
          <w:szCs w:val="24"/>
          <w:u w:val="none"/>
        </w:rPr>
        <w:t>炸裂！又来个“大杀器”！</w:t>
      </w:r>
      <w:r>
        <w:rPr>
          <w:rFonts w:ascii="宋体" w:hAnsi="宋体" w:eastAsia="宋体" w:cs="宋体"/>
          <w:color w:val="576B95"/>
          <w:spacing w:val="6"/>
          <w:kern w:val="0"/>
          <w:sz w:val="24"/>
          <w:szCs w:val="24"/>
          <w:u w:val="none"/>
          <w:lang w:val="en-US" w:eastAsia="zh-CN" w:bidi="ar"/>
        </w:rPr>
        <w:fldChar w:fldCharType="end"/>
      </w:r>
      <w:r>
        <w:rPr>
          <w:rFonts w:ascii="宋体" w:hAnsi="宋体" w:eastAsia="宋体" w:cs="宋体"/>
          <w:color w:val="000000"/>
          <w:spacing w:val="6"/>
          <w:kern w:val="0"/>
          <w:sz w:val="24"/>
          <w:szCs w:val="24"/>
          <w:lang w:val="en-US" w:eastAsia="zh-CN" w:bidi="ar"/>
        </w:rPr>
        <w:t>》一文中，研报社在社长说部分提示了短期市场风险：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720" w:right="720"/>
        <w:jc w:val="left"/>
      </w:pPr>
      <w:r>
        <w:rPr>
          <w:rFonts w:ascii="Microsoft YaHei UI" w:hAnsi="Microsoft YaHei UI" w:eastAsia="Microsoft YaHei UI" w:cs="Microsoft YaHei UI"/>
          <w:spacing w:val="6"/>
          <w:sz w:val="18"/>
          <w:szCs w:val="18"/>
          <w:shd w:val="clear" w:fill="FFFFFF"/>
        </w:rPr>
        <w:t>总体来看，市场题材轮动加快，题材补涨持续性开始下降；而市场高位龙头开始出现亏钱效应，资金高低切换明显，短线上参与难度开始加大，此时应该多注意风险，若仍想强行参与买入，也应该留意的是底部有逻辑的补涨方向。</w:t>
      </w:r>
    </w:p>
    <w:p>
      <w:pPr>
        <w:keepNext w:val="0"/>
        <w:keepLines w:val="0"/>
        <w:widowControl/>
        <w:suppressLineNumbers w:val="0"/>
        <w:pBdr>
          <w:top w:val="none" w:color="auto" w:sz="0" w:space="0"/>
          <w:left w:val="single" w:color="DBDBDB" w:sz="12" w:space="6"/>
          <w:bottom w:val="none" w:color="auto" w:sz="0" w:space="0"/>
          <w:right w:val="none" w:color="auto" w:sz="0" w:space="0"/>
        </w:pBdr>
        <w:shd w:val="clear" w:fill="FFFFFF"/>
        <w:spacing w:before="210" w:beforeAutospacing="0" w:after="210" w:afterAutospacing="0"/>
        <w:ind w:left="1440" w:right="1440"/>
        <w:jc w:val="center"/>
        <w:rPr>
          <w:rFonts w:hint="eastAsia" w:ascii="Microsoft YaHei UI" w:hAnsi="Microsoft YaHei UI" w:eastAsia="Microsoft YaHei UI" w:cs="Microsoft YaHei UI"/>
          <w:sz w:val="18"/>
          <w:szCs w:val="18"/>
        </w:rPr>
      </w:pPr>
      <w:r>
        <w:rPr>
          <w:rFonts w:hint="eastAsia" w:ascii="Microsoft YaHei UI" w:hAnsi="Microsoft YaHei UI" w:eastAsia="Microsoft YaHei UI" w:cs="Microsoft YaHei UI"/>
          <w:kern w:val="0"/>
          <w:sz w:val="18"/>
          <w:szCs w:val="18"/>
          <w:bdr w:val="single" w:color="DBDBDB" w:sz="12" w:space="0"/>
          <w:shd w:val="clear" w:fill="FFFFFF"/>
          <w:lang w:val="en-US" w:eastAsia="zh-CN" w:bidi="ar"/>
        </w:rPr>
        <w:br w:type="textWrapping"/>
      </w:r>
      <w:r>
        <w:rPr>
          <w:rFonts w:hint="eastAsia" w:ascii="Microsoft YaHei UI" w:hAnsi="Microsoft YaHei UI" w:eastAsia="Microsoft YaHei UI" w:cs="Microsoft YaHei UI"/>
          <w:color w:val="888888"/>
          <w:spacing w:val="6"/>
          <w:kern w:val="0"/>
          <w:sz w:val="18"/>
          <w:szCs w:val="18"/>
          <w:shd w:val="clear" w:fill="FFFFFF"/>
          <w:lang w:val="en-US" w:eastAsia="zh-CN" w:bidi="ar"/>
        </w:rPr>
        <w:t>——以上文字来源：1月7日 研报社《</w:t>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fldChar w:fldCharType="begin"/>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instrText xml:space="preserve"> HYPERLINK "http://mp.weixin.qq.com/s?__biz=MzU1NTI0OTA0Ng==&amp;mid=2247493939&amp;idx=1&amp;sn=51647eb668db9d5997769e401f93d5d7&amp;chksm=fbd595cacca21cdc561f299015dcc519f22a38b5c8c74b17f9320bb4c399cd778e775f740877&amp;scene=21" \l "wechat_redirect" \t "https://mp.weixin.qq.com/_blank" </w:instrText>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fldChar w:fldCharType="separate"/>
      </w:r>
      <w:r>
        <w:rPr>
          <w:rStyle w:val="13"/>
          <w:rFonts w:hint="eastAsia" w:ascii="Microsoft YaHei UI" w:hAnsi="Microsoft YaHei UI" w:eastAsia="Microsoft YaHei UI" w:cs="Microsoft YaHei UI"/>
          <w:color w:val="576B95"/>
          <w:spacing w:val="6"/>
          <w:sz w:val="18"/>
          <w:szCs w:val="18"/>
          <w:u w:val="none"/>
          <w:shd w:val="clear" w:fill="FFFFFF"/>
        </w:rPr>
        <w:t>炸裂！又来个“大杀器”！</w:t>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fldChar w:fldCharType="end"/>
      </w:r>
      <w:r>
        <w:rPr>
          <w:rFonts w:hint="eastAsia" w:ascii="Microsoft YaHei UI" w:hAnsi="Microsoft YaHei UI" w:eastAsia="Microsoft YaHei UI" w:cs="Microsoft YaHei UI"/>
          <w:color w:val="888888"/>
          <w:spacing w:val="6"/>
          <w:kern w:val="0"/>
          <w:sz w:val="18"/>
          <w:szCs w:val="18"/>
          <w:shd w:val="clear" w:fill="FFFFFF"/>
          <w:lang w:val="en-US" w:eastAsia="zh-CN" w:bidi="ar"/>
        </w:rPr>
        <w:t>》</w:t>
      </w:r>
    </w:p>
    <w:p>
      <w:pPr>
        <w:keepNext w:val="0"/>
        <w:keepLines w:val="0"/>
        <w:widowControl/>
        <w:suppressLineNumbers w:val="0"/>
        <w:jc w:val="left"/>
      </w:pPr>
      <w:r>
        <w:rPr>
          <w:rFonts w:ascii="宋体" w:hAnsi="宋体" w:eastAsia="宋体" w:cs="宋体"/>
          <w:spacing w:val="6"/>
          <w:kern w:val="0"/>
          <w:sz w:val="24"/>
          <w:szCs w:val="24"/>
          <w:lang w:val="en-US" w:eastAsia="zh-CN" w:bidi="ar"/>
        </w:rPr>
        <w:br w:type="textWrapping"/>
      </w:r>
      <w:r>
        <w:rPr>
          <w:rFonts w:ascii="宋体" w:hAnsi="宋体" w:eastAsia="宋体" w:cs="宋体"/>
          <w:spacing w:val="6"/>
          <w:kern w:val="0"/>
          <w:sz w:val="24"/>
          <w:szCs w:val="24"/>
          <w:lang w:val="en-US" w:eastAsia="zh-CN" w:bidi="ar"/>
        </w:rPr>
        <w:t>今天，</w:t>
      </w:r>
      <w:r>
        <w:rPr>
          <w:rFonts w:hint="eastAsia" w:ascii="Microsoft YaHei UI" w:hAnsi="Microsoft YaHei UI" w:eastAsia="Microsoft YaHei UI" w:cs="Microsoft YaHei UI"/>
          <w:color w:val="000000"/>
          <w:spacing w:val="6"/>
          <w:kern w:val="0"/>
          <w:sz w:val="24"/>
          <w:szCs w:val="24"/>
          <w:lang w:val="en-US" w:eastAsia="zh-CN" w:bidi="ar"/>
        </w:rPr>
        <w:t>三大指数集体收跌，其中创业板跌幅1.61%，主板跌幅1.22%。题材上整体市场亏钱效应明显，比如人气股的鲁商发展两日回撤20%；换手高标4板的佳创视讯也日内派了接近15个点的大面；6板一字板的大北农尾盘也炸开了。</w:t>
      </w:r>
      <w:r>
        <w:rPr>
          <w:rFonts w:ascii="宋体" w:hAnsi="宋体" w:eastAsia="宋体" w:cs="宋体"/>
          <w:kern w:val="0"/>
          <w:sz w:val="24"/>
          <w:szCs w:val="24"/>
          <w:lang w:val="en-US" w:eastAsia="zh-CN" w:bidi="ar"/>
        </w:rPr>
        <w:br w:type="textWrapping"/>
      </w:r>
      <w:r>
        <w:rPr>
          <w:rFonts w:ascii="宋体" w:hAnsi="宋体" w:eastAsia="宋体" w:cs="宋体"/>
          <w:color w:val="000000"/>
          <w:spacing w:val="6"/>
          <w:kern w:val="0"/>
          <w:sz w:val="24"/>
          <w:szCs w:val="24"/>
          <w:shd w:val="clear" w:fill="FFFFFF"/>
          <w:lang w:val="en-US" w:eastAsia="zh-CN" w:bidi="ar"/>
        </w:rPr>
        <w:t>认真看过昨日文章的研粉们对于今天的市场会更加从容，同时也可以及时避免短线的一次杀跌。</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9"/>
          <w:szCs w:val="19"/>
        </w:rPr>
      </w:pPr>
      <w:r>
        <w:rPr>
          <w:rStyle w:val="11"/>
          <w:color w:val="000000"/>
          <w:spacing w:val="6"/>
          <w:sz w:val="19"/>
          <w:szCs w:val="19"/>
          <w:shd w:val="clear" w:fill="FFFFFF"/>
        </w:rPr>
        <w:t>市场下跌的外部因素：伊朗紧张局势的升级。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9"/>
          <w:szCs w:val="19"/>
        </w:rPr>
      </w:pPr>
      <w:r>
        <w:rPr>
          <w:color w:val="000000"/>
          <w:spacing w:val="6"/>
          <w:sz w:val="19"/>
          <w:szCs w:val="19"/>
          <w:shd w:val="clear" w:fill="FFFFFF"/>
        </w:rPr>
        <w:t>盘中伊朗的消息较多，比如一架波音飞机在伊朗坠毁、伊朗核电站附近发生两次小型地震等事件。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9"/>
          <w:szCs w:val="19"/>
        </w:rPr>
      </w:pPr>
      <w:r>
        <w:rPr>
          <w:color w:val="000000"/>
          <w:spacing w:val="6"/>
          <w:sz w:val="19"/>
          <w:szCs w:val="19"/>
          <w:shd w:val="clear" w:fill="FFFFFF"/>
        </w:rPr>
        <w:t>但是对比A股走势来看，和美股相关性最高的日经指数早盘大幅低开，但是午后没有再下跌，而A股午后一路南下，主板跌幅超过1%。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9"/>
          <w:szCs w:val="19"/>
        </w:rPr>
      </w:pPr>
      <w:r>
        <w:rPr>
          <w:color w:val="000000"/>
          <w:spacing w:val="6"/>
          <w:sz w:val="19"/>
          <w:szCs w:val="19"/>
          <w:shd w:val="clear" w:fill="FFFFFF"/>
        </w:rPr>
        <w:t>所以盘中美伊事件并非驱动A股下跌的本质原因，这个利空只是起到了一个助推的作用。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9"/>
          <w:szCs w:val="19"/>
        </w:rPr>
      </w:pPr>
    </w:p>
    <w:p>
      <w:pPr>
        <w:keepNext w:val="0"/>
        <w:keepLines w:val="0"/>
        <w:widowControl/>
        <w:suppressLineNumbers w:val="0"/>
        <w:jc w:val="left"/>
      </w:pPr>
      <w:r>
        <w:rPr>
          <w:rStyle w:val="11"/>
          <w:rFonts w:ascii="宋体" w:hAnsi="宋体" w:eastAsia="宋体" w:cs="宋体"/>
          <w:color w:val="000000"/>
          <w:spacing w:val="6"/>
          <w:kern w:val="0"/>
          <w:sz w:val="24"/>
          <w:szCs w:val="24"/>
          <w:shd w:val="clear" w:fill="FFFFFF"/>
          <w:lang w:val="en-US" w:eastAsia="zh-CN" w:bidi="ar"/>
        </w:rPr>
        <w:t>市场内部因素：短期涨幅较大，题材轮动加快，持续性下降，市场本身就有调整的风险。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9"/>
          <w:szCs w:val="19"/>
        </w:rPr>
      </w:pPr>
    </w:p>
    <w:p>
      <w:pPr>
        <w:keepNext w:val="0"/>
        <w:keepLines w:val="0"/>
        <w:widowControl/>
        <w:suppressLineNumbers w:val="0"/>
        <w:jc w:val="left"/>
      </w:pPr>
      <w:r>
        <w:rPr>
          <w:rFonts w:ascii="宋体" w:hAnsi="宋体" w:eastAsia="宋体" w:cs="宋体"/>
          <w:color w:val="000000"/>
          <w:spacing w:val="6"/>
          <w:kern w:val="0"/>
          <w:sz w:val="24"/>
          <w:szCs w:val="24"/>
          <w:shd w:val="clear" w:fill="FFFFFF"/>
          <w:lang w:val="en-US" w:eastAsia="zh-CN" w:bidi="ar"/>
        </w:rPr>
        <w:t>市场内部因素则正如研报社昨晚所说，短期涨幅较大（创业板6个交易日涨幅超过7%），前期主线网红经济的主升行情进入尾声，高位龙头星期六在昨天就已经出现风险，市场题材轮动加快，持续性却在下降，本身就有调整需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br w:type="textWrapping"/>
      </w:r>
      <w:r>
        <w:rPr>
          <w:rStyle w:val="11"/>
          <w:rFonts w:hint="eastAsia" w:ascii="Microsoft YaHei UI" w:hAnsi="Microsoft YaHei UI" w:eastAsia="Microsoft YaHei UI" w:cs="Microsoft YaHei UI"/>
          <w:color w:val="000000"/>
          <w:spacing w:val="6"/>
          <w:sz w:val="19"/>
          <w:szCs w:val="19"/>
          <w:shd w:val="clear" w:fill="FFFFFF"/>
        </w:rPr>
        <w:t>总的来说，今日市场大跌本质原因就是短期市场涨幅较大，有内在调整需求，外部的消息只是一个助推器。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000000"/>
          <w:spacing w:val="6"/>
          <w:sz w:val="19"/>
          <w:szCs w:val="19"/>
          <w:shd w:val="clear" w:fill="FFFFFF"/>
        </w:rPr>
        <w:t>昨晚观点已经得到验证，而后续市场若有修复的话，仍然留意底部有逻辑的补涨方向、LCD面板、以及特斯拉这个具有中长线想象力的大题材（原因：《</w:t>
      </w:r>
      <w:r>
        <w:rPr>
          <w:rStyle w:val="11"/>
          <w:rFonts w:hint="eastAsia" w:ascii="Microsoft YaHei UI" w:hAnsi="Microsoft YaHei UI" w:eastAsia="Microsoft YaHei UI" w:cs="Microsoft YaHei UI"/>
          <w:color w:val="576B95"/>
          <w:spacing w:val="6"/>
          <w:sz w:val="19"/>
          <w:szCs w:val="19"/>
          <w:u w:val="none"/>
          <w:shd w:val="clear" w:fill="FFFFFF"/>
        </w:rPr>
        <w:fldChar w:fldCharType="begin"/>
      </w:r>
      <w:r>
        <w:rPr>
          <w:rStyle w:val="11"/>
          <w:rFonts w:hint="eastAsia" w:ascii="Microsoft YaHei UI" w:hAnsi="Microsoft YaHei UI" w:eastAsia="Microsoft YaHei UI" w:cs="Microsoft YaHei UI"/>
          <w:color w:val="576B95"/>
          <w:spacing w:val="6"/>
          <w:sz w:val="19"/>
          <w:szCs w:val="19"/>
          <w:u w:val="none"/>
          <w:shd w:val="clear" w:fill="FFFFFF"/>
        </w:rPr>
        <w:instrText xml:space="preserve"> HYPERLINK "http://mp.weixin.qq.com/s?__biz=MzU1NTI0OTA0Ng==&amp;mid=2247493930&amp;idx=1&amp;sn=46b46d177e3066c95512cbced7034002&amp;chksm=fbd595d3cca21cc58a8a70a72c42dd35648594a88b8889ce398d1d7addc6a2613ba718ecad39&amp;scene=21" \l "wechat_redirect" \t "https://mp.weixin.qq.com/_blank" </w:instrText>
      </w:r>
      <w:r>
        <w:rPr>
          <w:rStyle w:val="11"/>
          <w:rFonts w:hint="eastAsia" w:ascii="Microsoft YaHei UI" w:hAnsi="Microsoft YaHei UI" w:eastAsia="Microsoft YaHei UI" w:cs="Microsoft YaHei UI"/>
          <w:color w:val="576B95"/>
          <w:spacing w:val="6"/>
          <w:sz w:val="19"/>
          <w:szCs w:val="19"/>
          <w:u w:val="none"/>
          <w:shd w:val="clear" w:fill="FFFFFF"/>
        </w:rPr>
        <w:fldChar w:fldCharType="separate"/>
      </w:r>
      <w:r>
        <w:rPr>
          <w:rStyle w:val="13"/>
          <w:rFonts w:hint="eastAsia" w:ascii="Microsoft YaHei UI" w:hAnsi="Microsoft YaHei UI" w:eastAsia="Microsoft YaHei UI" w:cs="Microsoft YaHei UI"/>
          <w:color w:val="576B95"/>
          <w:spacing w:val="6"/>
          <w:sz w:val="19"/>
          <w:szCs w:val="19"/>
          <w:u w:val="none"/>
          <w:shd w:val="clear" w:fill="FFFFFF"/>
        </w:rPr>
        <w:t>与狼共舞！把握对外开放红利！</w:t>
      </w:r>
      <w:r>
        <w:rPr>
          <w:rStyle w:val="11"/>
          <w:rFonts w:hint="eastAsia" w:ascii="Microsoft YaHei UI" w:hAnsi="Microsoft YaHei UI" w:eastAsia="Microsoft YaHei UI" w:cs="Microsoft YaHei UI"/>
          <w:color w:val="576B95"/>
          <w:spacing w:val="6"/>
          <w:sz w:val="19"/>
          <w:szCs w:val="19"/>
          <w:u w:val="none"/>
          <w:shd w:val="clear" w:fill="FFFFFF"/>
        </w:rPr>
        <w:fldChar w:fldCharType="end"/>
      </w:r>
      <w:r>
        <w:rPr>
          <w:rStyle w:val="11"/>
          <w:rFonts w:hint="eastAsia" w:ascii="Microsoft YaHei UI" w:hAnsi="Microsoft YaHei UI" w:eastAsia="Microsoft YaHei UI" w:cs="Microsoft YaHei UI"/>
          <w:color w:val="000000"/>
          <w:spacing w:val="6"/>
          <w:sz w:val="19"/>
          <w:szCs w:val="19"/>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夜空中最亮的星</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pPr>
      <w:r>
        <w:rPr>
          <w:rStyle w:val="11"/>
          <w:rFonts w:hint="eastAsia" w:ascii="Microsoft YaHei UI" w:hAnsi="Microsoft YaHei UI" w:eastAsia="Microsoft YaHei UI" w:cs="Microsoft YaHei UI"/>
          <w:color w:val="000000"/>
          <w:spacing w:val="6"/>
          <w:sz w:val="19"/>
          <w:szCs w:val="19"/>
          <w:shd w:val="clear" w:fill="FFFFFF"/>
        </w:rPr>
        <w:t>第一，特斯拉：受盘前Model Y的利好加持。</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昨晚研报社解读了特斯拉的最新消息——Model Y上线，并指出继Model 3之后，特斯拉又上线一款新杀器，进一步扩充了特斯拉的新能源汽车版图，并且马斯克表示在上海生产的Model Y的需求最终可能超过其他特斯拉车型的总和，所以Model Y放量可期，特斯拉产业链的逻辑进一步加强。</w:t>
      </w:r>
      <w:r>
        <w:rPr>
          <w:rFonts w:ascii="宋体" w:hAnsi="宋体" w:eastAsia="宋体" w:cs="宋体"/>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果然，今天特斯拉板开盘继续加强，其中实锤供应商</w:t>
      </w:r>
      <w:r>
        <w:rPr>
          <w:rFonts w:hint="eastAsia" w:ascii="Microsoft YaHei UI" w:hAnsi="Microsoft YaHei UI" w:eastAsia="Microsoft YaHei UI" w:cs="Microsoft YaHei UI"/>
          <w:color w:val="000000"/>
          <w:spacing w:val="6"/>
          <w:kern w:val="0"/>
          <w:sz w:val="19"/>
          <w:szCs w:val="19"/>
          <w:highlight w:val="magenta"/>
          <w:lang w:val="en-US" w:eastAsia="zh-CN" w:bidi="ar"/>
        </w:rPr>
        <w:t>天汽模</w:t>
      </w:r>
      <w:r>
        <w:rPr>
          <w:rFonts w:hint="eastAsia" w:ascii="Microsoft YaHei UI" w:hAnsi="Microsoft YaHei UI" w:eastAsia="Microsoft YaHei UI" w:cs="Microsoft YaHei UI"/>
          <w:color w:val="000000"/>
          <w:spacing w:val="6"/>
          <w:kern w:val="0"/>
          <w:sz w:val="19"/>
          <w:szCs w:val="19"/>
          <w:lang w:val="en-US" w:eastAsia="zh-CN" w:bidi="ar"/>
        </w:rPr>
        <w:t>、</w:t>
      </w:r>
      <w:r>
        <w:rPr>
          <w:rFonts w:hint="eastAsia" w:ascii="Microsoft YaHei UI" w:hAnsi="Microsoft YaHei UI" w:eastAsia="Microsoft YaHei UI" w:cs="Microsoft YaHei UI"/>
          <w:color w:val="000000"/>
          <w:spacing w:val="6"/>
          <w:kern w:val="0"/>
          <w:sz w:val="19"/>
          <w:szCs w:val="19"/>
          <w:highlight w:val="magenta"/>
          <w:lang w:val="en-US" w:eastAsia="zh-CN" w:bidi="ar"/>
        </w:rPr>
        <w:t>常铝股份</w:t>
      </w:r>
      <w:r>
        <w:rPr>
          <w:rFonts w:hint="eastAsia" w:ascii="Microsoft YaHei UI" w:hAnsi="Microsoft YaHei UI" w:eastAsia="Microsoft YaHei UI" w:cs="Microsoft YaHei UI"/>
          <w:color w:val="000000"/>
          <w:spacing w:val="6"/>
          <w:kern w:val="0"/>
          <w:sz w:val="19"/>
          <w:szCs w:val="19"/>
          <w:lang w:val="en-US" w:eastAsia="zh-CN" w:bidi="ar"/>
        </w:rPr>
        <w:t>3板一字加强。盘中特斯拉板块一度领涨全市场，临近午盘涨幅超过3.4%，午后因为被市场指数一路调整而拖累，但板块涨停个股依然还有21个，</w:t>
      </w:r>
      <w:r>
        <w:rPr>
          <w:rFonts w:hint="eastAsia" w:ascii="Microsoft YaHei UI" w:hAnsi="Microsoft YaHei UI" w:eastAsia="Microsoft YaHei UI" w:cs="Microsoft YaHei UI"/>
          <w:color w:val="000000"/>
          <w:spacing w:val="6"/>
          <w:kern w:val="0"/>
          <w:sz w:val="24"/>
          <w:szCs w:val="24"/>
          <w:lang w:val="en-US" w:eastAsia="zh-CN" w:bidi="ar"/>
        </w:rPr>
        <w:t>占全市场自然涨停数量的40%（扣除ST、新股）。</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Style w:val="11"/>
          <w:rFonts w:hint="eastAsia" w:ascii="Microsoft YaHei UI" w:hAnsi="Microsoft YaHei UI" w:eastAsia="Microsoft YaHei UI" w:cs="Microsoft YaHei UI"/>
          <w:color w:val="000000"/>
          <w:spacing w:val="6"/>
          <w:kern w:val="0"/>
          <w:sz w:val="24"/>
          <w:szCs w:val="24"/>
          <w:lang w:val="en-US" w:eastAsia="zh-CN" w:bidi="ar"/>
        </w:rPr>
        <w:t>第二，LCD面板：受盘前韩国LGD停产利好刺激。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LCD板块爆发主要有两个原因：</w:t>
      </w:r>
      <w:r>
        <w:rPr>
          <w:rFonts w:hint="eastAsia" w:ascii="Microsoft YaHei UI" w:hAnsi="Microsoft YaHei UI" w:eastAsia="Microsoft YaHei UI" w:cs="Microsoft YaHei UI"/>
          <w:color w:val="000000"/>
          <w:spacing w:val="6"/>
          <w:sz w:val="19"/>
          <w:szCs w:val="19"/>
          <w:shd w:val="clear" w:fill="FFFFFF"/>
        </w:rPr>
        <w:br w:type="textWrapping"/>
      </w:r>
      <w:r>
        <w:rPr>
          <w:rFonts w:hint="eastAsia" w:ascii="Microsoft YaHei UI" w:hAnsi="Microsoft YaHei UI" w:eastAsia="Microsoft YaHei UI" w:cs="Microsoft YaHei UI"/>
          <w:color w:val="000000"/>
          <w:spacing w:val="6"/>
          <w:sz w:val="19"/>
          <w:szCs w:val="19"/>
          <w:shd w:val="clear" w:fill="FFFFFF"/>
        </w:rPr>
        <w:t>其一，LGD宣布于2020年底停止韩国本土LCD电视面板生产，而韩国LGD目前全球TV LCD出货面积全球第一（占比20%），其中韩国本土产能占比超过60%，相当于明年全球12%的LCD产能供应将减少。LCD面板的中线逻辑进一步加强。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其二，CES会上发布多款基于8K、MiniLED技术的电视。</w:t>
      </w:r>
      <w:r>
        <w:rPr>
          <w:rFonts w:hint="eastAsia" w:ascii="Microsoft YaHei UI" w:hAnsi="Microsoft YaHei UI" w:eastAsia="Microsoft YaHei UI" w:cs="Microsoft YaHei UI"/>
          <w:color w:val="000000"/>
          <w:spacing w:val="6"/>
          <w:sz w:val="19"/>
          <w:szCs w:val="19"/>
          <w:shd w:val="clear" w:fill="FFFFFF"/>
        </w:rPr>
        <w:br w:type="textWrapping"/>
      </w:r>
      <w:r>
        <w:rPr>
          <w:rFonts w:hint="eastAsia" w:ascii="Microsoft YaHei UI" w:hAnsi="Microsoft YaHei UI" w:eastAsia="Microsoft YaHei UI" w:cs="Microsoft YaHei UI"/>
          <w:color w:val="000000"/>
          <w:spacing w:val="6"/>
          <w:sz w:val="19"/>
          <w:szCs w:val="19"/>
          <w:shd w:val="clear" w:fill="FFFFFF"/>
        </w:rPr>
        <w:br w:type="textWrapping"/>
      </w:r>
      <w:r>
        <w:rPr>
          <w:rFonts w:hint="eastAsia" w:ascii="Microsoft YaHei UI" w:hAnsi="Microsoft YaHei UI" w:eastAsia="Microsoft YaHei UI" w:cs="Microsoft YaHei UI"/>
          <w:color w:val="000000"/>
          <w:spacing w:val="6"/>
          <w:sz w:val="19"/>
          <w:szCs w:val="19"/>
          <w:shd w:val="clear" w:fill="FFFFFF"/>
        </w:rPr>
        <w:t>受这两个消息影响，板块中联建光电、东材科技、联得装备、鸿利智汇等涨停，其中中军大市值的京东方A接近涨停，TCL集团也阶段新高。</w:t>
      </w:r>
      <w:r>
        <w:rPr>
          <w:rFonts w:hint="eastAsia" w:ascii="Microsoft YaHei UI" w:hAnsi="Microsoft YaHei UI" w:eastAsia="Microsoft YaHei UI" w:cs="Microsoft YaHei UI"/>
          <w:color w:val="000000"/>
          <w:spacing w:val="6"/>
          <w:sz w:val="19"/>
          <w:szCs w:val="19"/>
          <w:shd w:val="clear" w:fill="FFFFFF"/>
        </w:rPr>
        <w:br w:type="textWrapping"/>
      </w:r>
      <w:r>
        <w:rPr>
          <w:rFonts w:hint="eastAsia" w:ascii="Microsoft YaHei UI" w:hAnsi="Microsoft YaHei UI" w:eastAsia="Microsoft YaHei UI" w:cs="Microsoft YaHei UI"/>
          <w:color w:val="000000"/>
          <w:spacing w:val="6"/>
          <w:sz w:val="19"/>
          <w:szCs w:val="19"/>
          <w:shd w:val="clear" w:fill="FFFFFF"/>
        </w:rPr>
        <w:br w:type="textWrapping"/>
      </w:r>
      <w:r>
        <w:rPr>
          <w:rFonts w:hint="eastAsia" w:ascii="Microsoft YaHei UI" w:hAnsi="Microsoft YaHei UI" w:eastAsia="Microsoft YaHei UI" w:cs="Microsoft YaHei UI"/>
          <w:color w:val="000000"/>
          <w:spacing w:val="6"/>
          <w:sz w:val="19"/>
          <w:szCs w:val="19"/>
          <w:shd w:val="clear" w:fill="FFFFFF"/>
        </w:rPr>
        <w:t>ps：事实上，关于韩国减产，研报社在12月26日《</w:t>
      </w:r>
      <w:r>
        <w:rPr>
          <w:rFonts w:hint="eastAsia" w:ascii="Microsoft YaHei UI" w:hAnsi="Microsoft YaHei UI" w:eastAsia="Microsoft YaHei UI" w:cs="Microsoft YaHei UI"/>
          <w:color w:val="576B95"/>
          <w:spacing w:val="6"/>
          <w:sz w:val="19"/>
          <w:szCs w:val="19"/>
          <w:u w:val="none"/>
          <w:shd w:val="clear" w:fill="FFFFFF"/>
        </w:rPr>
        <w:fldChar w:fldCharType="begin"/>
      </w:r>
      <w:r>
        <w:rPr>
          <w:rFonts w:hint="eastAsia" w:ascii="Microsoft YaHei UI" w:hAnsi="Microsoft YaHei UI" w:eastAsia="Microsoft YaHei UI" w:cs="Microsoft YaHei UI"/>
          <w:color w:val="576B95"/>
          <w:spacing w:val="6"/>
          <w:sz w:val="19"/>
          <w:szCs w:val="19"/>
          <w:u w:val="none"/>
          <w:shd w:val="clear" w:fill="FFFFFF"/>
        </w:rPr>
        <w:instrText xml:space="preserve"> HYPERLINK "http://mp.weixin.qq.com/s?__biz=MzU1NTI0OTA0Ng==&amp;mid=2247493840&amp;idx=1&amp;sn=4d9068fc2f7f6cc140735be2a1fc78b9&amp;chksm=fbd59429cca21d3ffd7ceed6bf0acb7afbf02c93c27f965fba721948a422351c05d72c9c0684&amp;scene=21" \l "wechat_redirect" \t "https://mp.weixin.qq.com/_blank" </w:instrText>
      </w:r>
      <w:r>
        <w:rPr>
          <w:rFonts w:hint="eastAsia" w:ascii="Microsoft YaHei UI" w:hAnsi="Microsoft YaHei UI" w:eastAsia="Microsoft YaHei UI" w:cs="Microsoft YaHei UI"/>
          <w:color w:val="576B95"/>
          <w:spacing w:val="6"/>
          <w:sz w:val="19"/>
          <w:szCs w:val="19"/>
          <w:u w:val="none"/>
          <w:shd w:val="clear" w:fill="FFFFFF"/>
        </w:rPr>
        <w:fldChar w:fldCharType="separate"/>
      </w:r>
      <w:r>
        <w:rPr>
          <w:rStyle w:val="13"/>
          <w:rFonts w:hint="eastAsia" w:ascii="Microsoft YaHei UI" w:hAnsi="Microsoft YaHei UI" w:eastAsia="Microsoft YaHei UI" w:cs="Microsoft YaHei UI"/>
          <w:color w:val="576B95"/>
          <w:spacing w:val="6"/>
          <w:sz w:val="19"/>
          <w:szCs w:val="19"/>
          <w:u w:val="none"/>
          <w:shd w:val="clear" w:fill="FFFFFF"/>
        </w:rPr>
        <w:t>时隔两年后，有个指标爆表！</w:t>
      </w:r>
      <w:r>
        <w:rPr>
          <w:rFonts w:hint="eastAsia" w:ascii="Microsoft YaHei UI" w:hAnsi="Microsoft YaHei UI" w:eastAsia="Microsoft YaHei UI" w:cs="Microsoft YaHei UI"/>
          <w:color w:val="576B95"/>
          <w:spacing w:val="6"/>
          <w:sz w:val="19"/>
          <w:szCs w:val="19"/>
          <w:u w:val="none"/>
          <w:shd w:val="clear" w:fill="FFFFFF"/>
        </w:rPr>
        <w:fldChar w:fldCharType="end"/>
      </w:r>
      <w:r>
        <w:rPr>
          <w:rFonts w:hint="eastAsia" w:ascii="Microsoft YaHei UI" w:hAnsi="Microsoft YaHei UI" w:eastAsia="Microsoft YaHei UI" w:cs="Microsoft YaHei UI"/>
          <w:color w:val="000000"/>
          <w:spacing w:val="6"/>
          <w:sz w:val="19"/>
          <w:szCs w:val="19"/>
          <w:shd w:val="clear" w:fill="FFFFFF"/>
        </w:rPr>
        <w:t>》一文就已经做出预判，今天验证了。</w:t>
      </w:r>
    </w:p>
    <w:p>
      <w:pPr>
        <w:keepNext w:val="0"/>
        <w:keepLines w:val="0"/>
        <w:widowControl/>
        <w:suppressLineNumbers w:val="0"/>
        <w:jc w:val="left"/>
      </w:pPr>
      <w:r>
        <w:rPr>
          <w:rFonts w:ascii="宋体" w:hAnsi="宋体" w:eastAsia="宋体" w:cs="宋体"/>
          <w:spacing w:val="7"/>
          <w:kern w:val="0"/>
          <w:sz w:val="24"/>
          <w:szCs w:val="24"/>
          <w:lang w:val="en-US" w:eastAsia="zh-CN" w:bidi="ar"/>
        </w:rPr>
        <w:drawing>
          <wp:inline distT="0" distB="0" distL="114300" distR="114300">
            <wp:extent cx="304800" cy="304800"/>
            <wp:effectExtent l="0" t="0" r="0" b="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面板</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LGD减产进一步强化面板的中期逻辑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Style w:val="11"/>
          <w:rFonts w:hint="eastAsia" w:ascii="Microsoft YaHei UI" w:hAnsi="Microsoft YaHei UI" w:eastAsia="Microsoft YaHei UI" w:cs="Microsoft YaHei UI"/>
          <w:color w:val="000000"/>
          <w:spacing w:val="6"/>
          <w:kern w:val="0"/>
          <w:sz w:val="24"/>
          <w:szCs w:val="24"/>
          <w:lang w:val="en-US" w:eastAsia="zh-CN" w:bidi="ar"/>
        </w:rPr>
        <w:t>回顾研报社之前解读的面板逻辑。</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19"/>
          <w:szCs w:val="19"/>
          <w:shd w:val="clear" w:fill="FFFFFF"/>
          <w:lang w:val="en-US" w:eastAsia="zh-CN" w:bidi="ar"/>
        </w:rPr>
        <w:t>11月7日《</w:t>
      </w:r>
      <w:r>
        <w:rPr>
          <w:rFonts w:hint="eastAsia" w:ascii="Microsoft YaHei UI" w:hAnsi="Microsoft YaHei UI" w:eastAsia="Microsoft YaHei UI" w:cs="Microsoft YaHei UI"/>
          <w:color w:val="576B95"/>
          <w:spacing w:val="6"/>
          <w:kern w:val="0"/>
          <w:sz w:val="19"/>
          <w:szCs w:val="19"/>
          <w:u w:val="none"/>
          <w:shd w:val="clear" w:fill="FFFFFF"/>
          <w:lang w:val="en-US" w:eastAsia="zh-CN" w:bidi="ar"/>
        </w:rPr>
        <w:fldChar w:fldCharType="begin"/>
      </w:r>
      <w:r>
        <w:rPr>
          <w:rFonts w:hint="eastAsia" w:ascii="Microsoft YaHei UI" w:hAnsi="Microsoft YaHei UI" w:eastAsia="Microsoft YaHei UI" w:cs="Microsoft YaHei UI"/>
          <w:color w:val="576B95"/>
          <w:spacing w:val="6"/>
          <w:kern w:val="0"/>
          <w:sz w:val="19"/>
          <w:szCs w:val="19"/>
          <w:u w:val="none"/>
          <w:shd w:val="clear" w:fill="FFFFFF"/>
          <w:lang w:val="en-US" w:eastAsia="zh-CN" w:bidi="ar"/>
        </w:rPr>
        <w:instrText xml:space="preserve"> HYPERLINK "http://mp.weixin.qq.com/s?__biz=MzU1NTI0OTA0Ng==&amp;mid=2247493319&amp;idx=1&amp;sn=2644910dab64c0f4ed737c4da0788dda&amp;chksm=fbd59a3ecca213282744993921f1a015ea0af4bfbeb7e65938c8a703969fab738b2325a378d2&amp;scene=21" \l "wechat_redirect" \t "https://mp.weixin.qq.com/_blank" </w:instrText>
      </w:r>
      <w:r>
        <w:rPr>
          <w:rFonts w:hint="eastAsia" w:ascii="Microsoft YaHei UI" w:hAnsi="Microsoft YaHei UI" w:eastAsia="Microsoft YaHei UI" w:cs="Microsoft YaHei UI"/>
          <w:color w:val="576B95"/>
          <w:spacing w:val="6"/>
          <w:kern w:val="0"/>
          <w:sz w:val="19"/>
          <w:szCs w:val="19"/>
          <w:u w:val="none"/>
          <w:shd w:val="clear" w:fill="FFFFFF"/>
          <w:lang w:val="en-US" w:eastAsia="zh-CN" w:bidi="ar"/>
        </w:rPr>
        <w:fldChar w:fldCharType="separate"/>
      </w:r>
      <w:r>
        <w:rPr>
          <w:rStyle w:val="13"/>
          <w:rFonts w:hint="eastAsia" w:ascii="Microsoft YaHei UI" w:hAnsi="Microsoft YaHei UI" w:eastAsia="Microsoft YaHei UI" w:cs="Microsoft YaHei UI"/>
          <w:color w:val="576B95"/>
          <w:spacing w:val="6"/>
          <w:sz w:val="19"/>
          <w:szCs w:val="19"/>
          <w:u w:val="none"/>
          <w:shd w:val="clear" w:fill="FFFFFF"/>
        </w:rPr>
        <w:t>突发！重磅利好！</w:t>
      </w:r>
      <w:r>
        <w:rPr>
          <w:rFonts w:hint="eastAsia" w:ascii="Microsoft YaHei UI" w:hAnsi="Microsoft YaHei UI" w:eastAsia="Microsoft YaHei UI" w:cs="Microsoft YaHei UI"/>
          <w:color w:val="576B95"/>
          <w:spacing w:val="6"/>
          <w:kern w:val="0"/>
          <w:sz w:val="19"/>
          <w:szCs w:val="19"/>
          <w:u w:val="none"/>
          <w:shd w:val="clear" w:fill="FFFFFF"/>
          <w:lang w:val="en-US" w:eastAsia="zh-CN" w:bidi="ar"/>
        </w:rPr>
        <w:fldChar w:fldCharType="end"/>
      </w:r>
      <w:r>
        <w:rPr>
          <w:rFonts w:hint="eastAsia" w:ascii="Microsoft YaHei UI" w:hAnsi="Microsoft YaHei UI" w:eastAsia="Microsoft YaHei UI" w:cs="Microsoft YaHei UI"/>
          <w:color w:val="000000"/>
          <w:spacing w:val="6"/>
          <w:kern w:val="0"/>
          <w:sz w:val="19"/>
          <w:szCs w:val="19"/>
          <w:shd w:val="clear" w:fill="FFFFFF"/>
          <w:lang w:val="en-US" w:eastAsia="zh-CN" w:bidi="ar"/>
        </w:rPr>
        <w:t>》一文详细梳理了面板行业当前的基本面</w:t>
      </w:r>
      <w:r>
        <w:rPr>
          <w:rFonts w:hint="eastAsia" w:ascii="Microsoft YaHei UI" w:hAnsi="Microsoft YaHei UI" w:eastAsia="Microsoft YaHei UI" w:cs="Microsoft YaHei UI"/>
          <w:color w:val="000000"/>
          <w:spacing w:val="6"/>
          <w:kern w:val="0"/>
          <w:sz w:val="24"/>
          <w:szCs w:val="24"/>
          <w:lang w:val="en-US" w:eastAsia="zh-CN" w:bidi="ar"/>
        </w:rPr>
        <w:t>，并指出LCD景气度触底，价格有望企稳回升；OLED供需两旺，产业投资加速！</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19"/>
          <w:szCs w:val="19"/>
          <w:shd w:val="clear" w:fill="FFFFFF"/>
          <w:lang w:val="en-US" w:eastAsia="zh-CN" w:bidi="ar"/>
        </w:rPr>
        <w:t>12月14日《</w:t>
      </w:r>
      <w:r>
        <w:rPr>
          <w:rFonts w:hint="eastAsia" w:ascii="Microsoft YaHei UI" w:hAnsi="Microsoft YaHei UI" w:eastAsia="Microsoft YaHei UI" w:cs="Microsoft YaHei UI"/>
          <w:color w:val="576B95"/>
          <w:spacing w:val="6"/>
          <w:kern w:val="0"/>
          <w:sz w:val="19"/>
          <w:szCs w:val="19"/>
          <w:u w:val="none"/>
          <w:shd w:val="clear" w:fill="FFFFFF"/>
          <w:lang w:val="en-US" w:eastAsia="zh-CN" w:bidi="ar"/>
        </w:rPr>
        <w:fldChar w:fldCharType="begin"/>
      </w:r>
      <w:r>
        <w:rPr>
          <w:rFonts w:hint="eastAsia" w:ascii="Microsoft YaHei UI" w:hAnsi="Microsoft YaHei UI" w:eastAsia="Microsoft YaHei UI" w:cs="Microsoft YaHei UI"/>
          <w:color w:val="576B95"/>
          <w:spacing w:val="6"/>
          <w:kern w:val="0"/>
          <w:sz w:val="19"/>
          <w:szCs w:val="19"/>
          <w:u w:val="none"/>
          <w:shd w:val="clear" w:fill="FFFFFF"/>
          <w:lang w:val="en-US" w:eastAsia="zh-CN" w:bidi="ar"/>
        </w:rPr>
        <w:instrText xml:space="preserve"> HYPERLINK "http://mp.weixin.qq.com/s?__biz=MzU1NTI0OTA0Ng==&amp;mid=2247493696&amp;idx=1&amp;sn=1722e009dd13743f4ac6e0996c8cd362&amp;chksm=fbd594b9cca21daf7aa490deb92c9d3c856d3fbc91182a7fb2dcbe5afcbde48c1372cf6bbc03&amp;scene=21" \l "wechat_redirect" \t "https://mp.weixin.qq.com/_blank" </w:instrText>
      </w:r>
      <w:r>
        <w:rPr>
          <w:rFonts w:hint="eastAsia" w:ascii="Microsoft YaHei UI" w:hAnsi="Microsoft YaHei UI" w:eastAsia="Microsoft YaHei UI" w:cs="Microsoft YaHei UI"/>
          <w:color w:val="576B95"/>
          <w:spacing w:val="6"/>
          <w:kern w:val="0"/>
          <w:sz w:val="19"/>
          <w:szCs w:val="19"/>
          <w:u w:val="none"/>
          <w:shd w:val="clear" w:fill="FFFFFF"/>
          <w:lang w:val="en-US" w:eastAsia="zh-CN" w:bidi="ar"/>
        </w:rPr>
        <w:fldChar w:fldCharType="separate"/>
      </w:r>
      <w:r>
        <w:rPr>
          <w:rStyle w:val="13"/>
          <w:rFonts w:hint="eastAsia" w:ascii="Microsoft YaHei UI" w:hAnsi="Microsoft YaHei UI" w:eastAsia="Microsoft YaHei UI" w:cs="Microsoft YaHei UI"/>
          <w:color w:val="576B95"/>
          <w:spacing w:val="6"/>
          <w:sz w:val="19"/>
          <w:szCs w:val="19"/>
          <w:u w:val="none"/>
          <w:shd w:val="clear" w:fill="FFFFFF"/>
        </w:rPr>
        <w:t>爆！科技龙名单！</w:t>
      </w:r>
      <w:r>
        <w:rPr>
          <w:rFonts w:hint="eastAsia" w:ascii="Microsoft YaHei UI" w:hAnsi="Microsoft YaHei UI" w:eastAsia="Microsoft YaHei UI" w:cs="Microsoft YaHei UI"/>
          <w:color w:val="576B95"/>
          <w:spacing w:val="6"/>
          <w:kern w:val="0"/>
          <w:sz w:val="19"/>
          <w:szCs w:val="19"/>
          <w:u w:val="none"/>
          <w:shd w:val="clear" w:fill="FFFFFF"/>
          <w:lang w:val="en-US" w:eastAsia="zh-CN" w:bidi="ar"/>
        </w:rPr>
        <w:fldChar w:fldCharType="end"/>
      </w:r>
      <w:r>
        <w:rPr>
          <w:rFonts w:hint="eastAsia" w:ascii="Microsoft YaHei UI" w:hAnsi="Microsoft YaHei UI" w:eastAsia="Microsoft YaHei UI" w:cs="Microsoft YaHei UI"/>
          <w:color w:val="000000"/>
          <w:spacing w:val="6"/>
          <w:kern w:val="0"/>
          <w:sz w:val="19"/>
          <w:szCs w:val="19"/>
          <w:shd w:val="clear" w:fill="FFFFFF"/>
          <w:lang w:val="en-US" w:eastAsia="zh-CN" w:bidi="ar"/>
        </w:rPr>
        <w:t>》一文介绍了面板行业的一个细分方向——MiniLED</w:t>
      </w:r>
      <w:r>
        <w:rPr>
          <w:rFonts w:hint="eastAsia" w:ascii="Microsoft YaHei UI" w:hAnsi="Microsoft YaHei UI" w:eastAsia="Microsoft YaHei UI" w:cs="Microsoft YaHei UI"/>
          <w:color w:val="000000"/>
          <w:spacing w:val="6"/>
          <w:kern w:val="0"/>
          <w:sz w:val="24"/>
          <w:szCs w:val="24"/>
          <w:lang w:val="en-US" w:eastAsia="zh-CN" w:bidi="ar"/>
        </w:rPr>
        <w:t>，并指出随着5G时代4K超高清的普及，预计Mini LED面板将加速对传统面板的取代，渗透率加速提升，市场潜力巨大。</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12月26日《</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begin"/>
      </w:r>
      <w:r>
        <w:rPr>
          <w:rFonts w:hint="eastAsia" w:ascii="Microsoft YaHei UI" w:hAnsi="Microsoft YaHei UI" w:eastAsia="Microsoft YaHei UI" w:cs="Microsoft YaHei UI"/>
          <w:color w:val="576B95"/>
          <w:spacing w:val="6"/>
          <w:kern w:val="0"/>
          <w:sz w:val="24"/>
          <w:szCs w:val="24"/>
          <w:u w:val="none"/>
          <w:lang w:val="en-US" w:eastAsia="zh-CN" w:bidi="ar"/>
        </w:rPr>
        <w:instrText xml:space="preserve"> HYPERLINK "http://mp.weixin.qq.com/s?__biz=MzU1NTI0OTA0Ng==&amp;mid=2247493840&amp;idx=1&amp;sn=4d9068fc2f7f6cc140735be2a1fc78b9&amp;chksm=fbd59429cca21d3ffd7ceed6bf0acb7afbf02c93c27f965fba721948a422351c05d72c9c0684&amp;scene=21" \l "wechat_redirect" \t "https://mp.weixin.qq.com/_blank" </w:instrText>
      </w:r>
      <w:r>
        <w:rPr>
          <w:rFonts w:hint="eastAsia" w:ascii="Microsoft YaHei UI" w:hAnsi="Microsoft YaHei UI" w:eastAsia="Microsoft YaHei UI" w:cs="Microsoft YaHei UI"/>
          <w:color w:val="576B95"/>
          <w:spacing w:val="6"/>
          <w:kern w:val="0"/>
          <w:sz w:val="24"/>
          <w:szCs w:val="24"/>
          <w:u w:val="none"/>
          <w:lang w:val="en-US" w:eastAsia="zh-CN" w:bidi="ar"/>
        </w:rPr>
        <w:fldChar w:fldCharType="separate"/>
      </w:r>
      <w:r>
        <w:rPr>
          <w:rStyle w:val="13"/>
          <w:rFonts w:hint="eastAsia" w:ascii="Microsoft YaHei UI" w:hAnsi="Microsoft YaHei UI" w:eastAsia="Microsoft YaHei UI" w:cs="Microsoft YaHei UI"/>
          <w:color w:val="576B95"/>
          <w:spacing w:val="6"/>
          <w:sz w:val="24"/>
          <w:szCs w:val="24"/>
          <w:u w:val="none"/>
        </w:rPr>
        <w:t>时隔两年后，有个指标爆表！</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end"/>
      </w:r>
      <w:r>
        <w:rPr>
          <w:rFonts w:hint="eastAsia" w:ascii="Microsoft YaHei UI" w:hAnsi="Microsoft YaHei UI" w:eastAsia="Microsoft YaHei UI" w:cs="Microsoft YaHei UI"/>
          <w:color w:val="000000"/>
          <w:spacing w:val="6"/>
          <w:kern w:val="0"/>
          <w:sz w:val="24"/>
          <w:szCs w:val="24"/>
          <w:lang w:val="en-US" w:eastAsia="zh-CN" w:bidi="ar"/>
        </w:rPr>
        <w:t>》再次分析面板行业当前的两大预期差：</w:t>
      </w:r>
    </w:p>
    <w:p>
      <w:pPr>
        <w:keepNext w:val="0"/>
        <w:keepLines w:val="0"/>
        <w:widowControl/>
        <w:suppressLineNumbers w:val="0"/>
        <w:pBdr>
          <w:top w:val="none" w:color="auto" w:sz="0" w:space="0"/>
          <w:left w:val="single" w:color="DBDBDB" w:sz="12" w:space="6"/>
          <w:bottom w:val="none" w:color="auto" w:sz="0" w:space="0"/>
          <w:right w:val="none" w:color="auto" w:sz="0" w:space="0"/>
        </w:pBdr>
        <w:shd w:val="clear" w:fill="FFFFFF"/>
        <w:spacing w:before="210" w:beforeAutospacing="0" w:after="210" w:afterAutospacing="0"/>
        <w:ind w:left="720" w:right="720"/>
        <w:jc w:val="center"/>
        <w:rPr>
          <w:rFonts w:hint="eastAsia" w:ascii="Microsoft YaHei UI" w:hAnsi="Microsoft YaHei UI" w:eastAsia="Microsoft YaHei UI" w:cs="Microsoft YaHei UI"/>
          <w:sz w:val="18"/>
          <w:szCs w:val="18"/>
        </w:rPr>
      </w:pPr>
      <w:r>
        <w:rPr>
          <w:rFonts w:hint="eastAsia" w:ascii="Microsoft YaHei UI" w:hAnsi="Microsoft YaHei UI" w:eastAsia="Microsoft YaHei UI" w:cs="Microsoft YaHei UI"/>
          <w:spacing w:val="6"/>
          <w:kern w:val="0"/>
          <w:sz w:val="18"/>
          <w:szCs w:val="18"/>
          <w:shd w:val="clear" w:fill="FFFFFF"/>
          <w:lang w:val="en-US" w:eastAsia="zh-CN" w:bidi="ar"/>
        </w:rPr>
        <w:t>第一，这次韩国产能的退出不是阶段性的。2017-2018年这轮面板价格的持续下跌，可以看做是中国内地主导的一次传统面板行业大洗牌（中国内地释放大量产能），而韩国产能的退出就是这轮洗牌的标志性事件。这将成为全球面板周期中的一个趋势性拐点，内地的话语权再次提升，全球面板的重心将逐渐从韩国转移至中国内地。那么，这次面板价格企稳上涨，就不是阶段性反弹，而是周期性的反转。</w:t>
      </w:r>
      <w:r>
        <w:rPr>
          <w:rFonts w:hint="eastAsia" w:ascii="Microsoft YaHei UI" w:hAnsi="Microsoft YaHei UI" w:eastAsia="Microsoft YaHei UI" w:cs="Microsoft YaHei UI"/>
          <w:spacing w:val="6"/>
          <w:kern w:val="0"/>
          <w:sz w:val="18"/>
          <w:szCs w:val="18"/>
          <w:shd w:val="clear" w:fill="FFFFFF"/>
          <w:lang w:val="en-US" w:eastAsia="zh-CN" w:bidi="ar"/>
        </w:rPr>
        <w:br w:type="textWrapping"/>
      </w:r>
      <w:r>
        <w:rPr>
          <w:rFonts w:hint="eastAsia" w:ascii="Microsoft YaHei UI" w:hAnsi="Microsoft YaHei UI" w:eastAsia="Microsoft YaHei UI" w:cs="Microsoft YaHei UI"/>
          <w:spacing w:val="6"/>
          <w:kern w:val="0"/>
          <w:sz w:val="18"/>
          <w:szCs w:val="18"/>
          <w:shd w:val="clear" w:fill="FFFFFF"/>
          <w:lang w:val="en-US" w:eastAsia="zh-CN" w:bidi="ar"/>
        </w:rPr>
        <w:t>第二，由于超高清技术的推动，以及奥运会和欧洲杯等重大赛事的推动，明年将是面板行业的一个需求大年，尤其是大尺寸面板的需求可能超预期。</w:t>
      </w:r>
      <w:r>
        <w:rPr>
          <w:rFonts w:hint="eastAsia" w:ascii="Microsoft YaHei UI" w:hAnsi="Microsoft YaHei UI" w:eastAsia="Microsoft YaHei UI" w:cs="Microsoft YaHei UI"/>
          <w:color w:val="888888"/>
          <w:spacing w:val="6"/>
          <w:kern w:val="0"/>
          <w:sz w:val="18"/>
          <w:szCs w:val="18"/>
          <w:shd w:val="clear" w:fill="FFFFFF"/>
          <w:lang w:val="en-US" w:eastAsia="zh-CN" w:bidi="ar"/>
        </w:rPr>
        <w:br w:type="textWrapping"/>
      </w:r>
      <w:r>
        <w:rPr>
          <w:rFonts w:hint="eastAsia" w:ascii="Microsoft YaHei UI" w:hAnsi="Microsoft YaHei UI" w:eastAsia="Microsoft YaHei UI" w:cs="Microsoft YaHei UI"/>
          <w:color w:val="888888"/>
          <w:spacing w:val="6"/>
          <w:kern w:val="0"/>
          <w:sz w:val="18"/>
          <w:szCs w:val="18"/>
          <w:shd w:val="clear" w:fill="FFFFFF"/>
          <w:lang w:val="en-US" w:eastAsia="zh-CN" w:bidi="ar"/>
        </w:rPr>
        <w:t>——以上文字来源：12月26日 研报社《</w:t>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fldChar w:fldCharType="begin"/>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instrText xml:space="preserve"> HYPERLINK "http://mp.weixin.qq.com/s?__biz=MzU1NTI0OTA0Ng==&amp;mid=2247493840&amp;idx=1&amp;sn=4d9068fc2f7f6cc140735be2a1fc78b9&amp;chksm=fbd59429cca21d3ffd7ceed6bf0acb7afbf02c93c27f965fba721948a422351c05d72c9c0684&amp;scene=21" \l "wechat_redirect" \t "https://mp.weixin.qq.com/_blank" </w:instrText>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fldChar w:fldCharType="separate"/>
      </w:r>
      <w:r>
        <w:rPr>
          <w:rStyle w:val="13"/>
          <w:rFonts w:hint="eastAsia" w:ascii="Microsoft YaHei UI" w:hAnsi="Microsoft YaHei UI" w:eastAsia="Microsoft YaHei UI" w:cs="Microsoft YaHei UI"/>
          <w:color w:val="576B95"/>
          <w:spacing w:val="6"/>
          <w:sz w:val="18"/>
          <w:szCs w:val="18"/>
          <w:u w:val="none"/>
          <w:shd w:val="clear" w:fill="FFFFFF"/>
        </w:rPr>
        <w:t>时隔两年后，有个指标爆表！</w:t>
      </w:r>
      <w:r>
        <w:rPr>
          <w:rFonts w:hint="eastAsia" w:ascii="Microsoft YaHei UI" w:hAnsi="Microsoft YaHei UI" w:eastAsia="Microsoft YaHei UI" w:cs="Microsoft YaHei UI"/>
          <w:color w:val="576B95"/>
          <w:spacing w:val="6"/>
          <w:kern w:val="0"/>
          <w:sz w:val="18"/>
          <w:szCs w:val="18"/>
          <w:u w:val="none"/>
          <w:shd w:val="clear" w:fill="FFFFFF"/>
          <w:lang w:val="en-US" w:eastAsia="zh-CN" w:bidi="ar"/>
        </w:rPr>
        <w:fldChar w:fldCharType="end"/>
      </w:r>
      <w:r>
        <w:rPr>
          <w:rFonts w:hint="eastAsia" w:ascii="Microsoft YaHei UI" w:hAnsi="Microsoft YaHei UI" w:eastAsia="Microsoft YaHei UI" w:cs="Microsoft YaHei UI"/>
          <w:color w:val="888888"/>
          <w:spacing w:val="6"/>
          <w:kern w:val="0"/>
          <w:sz w:val="18"/>
          <w:szCs w:val="18"/>
          <w:shd w:val="clear" w:fill="FFFFFF"/>
          <w:lang w:val="en-US" w:eastAsia="zh-CN" w:bidi="ar"/>
        </w:rPr>
        <w:t>》</w:t>
      </w: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24"/>
          <w:szCs w:val="24"/>
          <w:lang w:val="en-US" w:eastAsia="zh-CN" w:bidi="ar"/>
        </w:rPr>
        <w:br w:type="textWrapping"/>
      </w:r>
      <w:r>
        <w:rPr>
          <w:rStyle w:val="11"/>
          <w:rFonts w:hint="eastAsia" w:ascii="Microsoft YaHei UI" w:hAnsi="Microsoft YaHei UI" w:eastAsia="Microsoft YaHei UI" w:cs="Microsoft YaHei UI"/>
          <w:color w:val="000000"/>
          <w:spacing w:val="6"/>
          <w:kern w:val="0"/>
          <w:sz w:val="24"/>
          <w:szCs w:val="24"/>
          <w:lang w:val="en-US" w:eastAsia="zh-CN" w:bidi="ar"/>
        </w:rPr>
        <w:t>今日盘前，</w:t>
      </w:r>
      <w:r>
        <w:rPr>
          <w:rStyle w:val="11"/>
          <w:rFonts w:hint="eastAsia" w:ascii="Microsoft YaHei UI" w:hAnsi="Microsoft YaHei UI" w:eastAsia="Microsoft YaHei UI" w:cs="Microsoft YaHei UI"/>
          <w:color w:val="000000"/>
          <w:spacing w:val="6"/>
          <w:kern w:val="0"/>
          <w:sz w:val="19"/>
          <w:szCs w:val="19"/>
          <w:shd w:val="clear" w:fill="FFFFFF"/>
          <w:lang w:val="en-US" w:eastAsia="zh-CN" w:bidi="ar"/>
        </w:rPr>
        <w:t>韩国LGD宣布关闭LCD产能的消息，验证了研报社上面的预判。</w:t>
      </w:r>
      <w:r>
        <w:rPr>
          <w:rStyle w:val="11"/>
          <w:rFonts w:hint="eastAsia" w:ascii="Microsoft YaHei UI" w:hAnsi="Microsoft YaHei UI" w:eastAsia="Microsoft YaHei UI" w:cs="Microsoft YaHei UI"/>
          <w:color w:val="000000"/>
          <w:spacing w:val="6"/>
          <w:kern w:val="0"/>
          <w:sz w:val="19"/>
          <w:szCs w:val="19"/>
          <w:shd w:val="clear" w:fill="FFFFFF"/>
          <w:lang w:val="en-US" w:eastAsia="zh-CN" w:bidi="ar"/>
        </w:rPr>
        <w:br w:type="textWrapping"/>
      </w:r>
      <w:r>
        <w:rPr>
          <w:rStyle w:val="11"/>
          <w:rFonts w:ascii="宋体" w:hAnsi="宋体" w:eastAsia="宋体" w:cs="宋体"/>
          <w:color w:val="000000"/>
          <w:spacing w:val="6"/>
          <w:kern w:val="0"/>
          <w:sz w:val="24"/>
          <w:szCs w:val="24"/>
          <w:lang w:val="en-US" w:eastAsia="zh-CN" w:bidi="ar"/>
        </w:rPr>
        <w:t>在1月面板价格有所反弹的情况下，昨晚韩国LGD宣布关闭LCD产能，再次证明这次韩国产能退出是大趋势，面板中线逻辑进一步强化。（今天京东方、TCL新高的原因）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color w:val="000000"/>
          <w:spacing w:val="6"/>
          <w:sz w:val="19"/>
          <w:szCs w:val="19"/>
        </w:rPr>
        <w:t>首先，之前研报社跟踪过，2020年1月份大尺寸面板价格将整体回暖，其中，32寸面板预计1月份将涨价1美金至33美金，43寸面板厂涨价约2美金，50寸面板涨价2美金，55寸面板涨价2美金，65寸面板涨价3美金。</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color w:val="000000"/>
          <w:spacing w:val="6"/>
          <w:sz w:val="19"/>
          <w:szCs w:val="19"/>
        </w:rPr>
        <w:t>也就是大尺寸面板行业两年多的下行周期宣告结束，面板价格有所反弹。</w:t>
      </w:r>
    </w:p>
    <w:p>
      <w:pPr>
        <w:keepNext w:val="0"/>
        <w:keepLines w:val="0"/>
        <w:widowControl/>
        <w:suppressLineNumbers w:val="0"/>
        <w:jc w:val="left"/>
      </w:pP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但是今日盘前消息，韩国液晶面板制造商LGD首席执行官表示，由于LCD价格下跌以及全球供应过剩，LGD将于今年年底停止韩国国内LCD电视面板的生产。ps：目前韩国LGD电视LCD面板出货面积全球第一（</w:t>
      </w:r>
      <w:r>
        <w:rPr>
          <w:rFonts w:hint="eastAsia" w:ascii="Microsoft YaHei UI" w:hAnsi="Microsoft YaHei UI" w:eastAsia="Microsoft YaHei UI" w:cs="Microsoft YaHei UI"/>
          <w:color w:val="000000"/>
          <w:spacing w:val="6"/>
          <w:kern w:val="0"/>
          <w:sz w:val="19"/>
          <w:szCs w:val="19"/>
          <w:lang w:val="en-US" w:eastAsia="zh-CN" w:bidi="ar"/>
        </w:rPr>
        <w:t>占比20%），其中韩国本土产能占比超过60%，这次停产相当于全球12%的LCD产能供应将减少。</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在面板价格有所反弹的情况下，LGD依然选择继续减产，印证了研报社之前的判断——这次韩国LCD产能的退出不是阶段性的，而是趋势性的。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p>
    <w:p>
      <w:pPr>
        <w:keepNext w:val="0"/>
        <w:keepLines w:val="0"/>
        <w:widowControl/>
        <w:suppressLineNumbers w:val="0"/>
        <w:jc w:val="left"/>
      </w:pPr>
      <w:r>
        <w:rPr>
          <w:rFonts w:ascii="宋体" w:hAnsi="宋体" w:eastAsia="宋体" w:cs="宋体"/>
          <w:color w:val="000000"/>
          <w:spacing w:val="6"/>
          <w:kern w:val="0"/>
          <w:sz w:val="19"/>
          <w:szCs w:val="19"/>
          <w:lang w:val="en-US" w:eastAsia="zh-CN" w:bidi="ar"/>
        </w:rPr>
        <w:t>还是之前说的几个原因：1）中国内地新产能的成本普遍比韩国低10%-20%，高成本的产能本身就不具备竞争优势。2）面板涨价不会暴涨，在价格企稳缓慢回升的情况下，停产产能很难复产。3）韩国产能退出，使得目前订单大部分流向了中国内地厂商，订单一旦大面积转移就会形成趋势，这个领域不是想走就走，想回就回的。4）韩国三星、LGD这些厂商本来就准备向OLED、MiniLED这些新方向发展，因为这些老牌厂商在传统面板领域已经没有竞争优势，所以减少传统的LCD产能也是必然，时间问题而已。</w:t>
      </w:r>
      <w:r>
        <w:rPr>
          <w:rFonts w:ascii="宋体" w:hAnsi="宋体" w:eastAsia="宋体" w:cs="宋体"/>
          <w:color w:val="000000"/>
          <w:spacing w:val="6"/>
          <w:kern w:val="0"/>
          <w:sz w:val="19"/>
          <w:szCs w:val="19"/>
          <w:lang w:val="en-US" w:eastAsia="zh-CN" w:bidi="ar"/>
        </w:rPr>
        <w:br w:type="textWrapping"/>
      </w:r>
      <w:r>
        <w:rPr>
          <w:rStyle w:val="11"/>
          <w:rFonts w:ascii="宋体" w:hAnsi="宋体" w:eastAsia="宋体" w:cs="宋体"/>
          <w:color w:val="000000"/>
          <w:spacing w:val="6"/>
          <w:kern w:val="0"/>
          <w:sz w:val="19"/>
          <w:szCs w:val="19"/>
          <w:lang w:val="en-US" w:eastAsia="zh-CN" w:bidi="ar"/>
        </w:rPr>
        <w:t>总得来说，还是重申之前的观点：2017-2018年这轮面板价格的持续下跌，可以看做是中国内地主导的一次传统面板行业大洗牌（中国内地释放大量产能），而韩国产能的退出就是这轮洗牌的标志性事件。这将成为全球面板周期中的一个趋势性拐点，内地的话语权再次提升，全球面板的重心将逐渐从韩国转移至中国内地。那么，这次面板价格企稳上涨，就不是阶段性反弹，而是周期性的反转，国内LCD面板厂商将受益这轮景气度周期的反转。</w:t>
      </w:r>
      <w:r>
        <w:rPr>
          <w:rStyle w:val="11"/>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ps：今天北向资金大幅买入京东方、TCL集团。</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304800" cy="304800"/>
            <wp:effectExtent l="0" t="0" r="0" b="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CES或对面板行业产生催化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24"/>
          <w:szCs w:val="24"/>
          <w:lang w:val="en-US" w:eastAsia="zh-CN" w:bidi="ar"/>
        </w:rPr>
        <w:t>5G推动消费电子产业新一轮技术革新，4K/8K超高清、折叠屏等消费电子新技术也对面板行业提出了更高的技术需求，面板的价值含量在逐渐加大。</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作为观察消费电子未来趋势的CES展今年都呈现了哪些新趋势？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000000"/>
          <w:spacing w:val="6"/>
          <w:sz w:val="19"/>
          <w:szCs w:val="19"/>
          <w:shd w:val="clear" w:fill="FFFFFF"/>
        </w:rPr>
        <w:t>第一，去年年初折叠屏横空出世，目前除华为、三星之外，小米、OPPO、摩托罗拉、联想等都已布局折叠屏手机，研报社认为折叠屏将从概念走向普及，折叠屏将进入放量时代。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jc w:val="left"/>
      </w:pPr>
      <w:r>
        <w:rPr>
          <w:rFonts w:hint="eastAsia" w:ascii="Microsoft YaHei UI" w:hAnsi="Microsoft YaHei UI" w:eastAsia="Microsoft YaHei UI" w:cs="Microsoft YaHei UI"/>
          <w:color w:val="000000"/>
          <w:spacing w:val="6"/>
          <w:kern w:val="0"/>
          <w:sz w:val="19"/>
          <w:szCs w:val="19"/>
          <w:lang w:val="en-US" w:eastAsia="zh-CN" w:bidi="ar"/>
        </w:rPr>
        <w:t>首先，大屏化是手机一直追求的趋势。一方面，从第一代iphone的3.5英寸到目前的iphone11的6.5英寸，屏幕在不断变大；另一方面，屏占比不断提高，目前主流的均以达到90%的屏占比。而目前6.5英寸是手机屏幕的极致，因为再大一只手就拿不下了，屏占比90%也已经基本达到极限，所以如何使得屏幕进一步增大呢？目前最好的解决路径就是折叠屏，所以从这个角度来说，折叠屏是未来手机的必然趋势。（如果没有新的黑科技诞生的话）</w:t>
      </w:r>
      <w:r>
        <w:rPr>
          <w:rFonts w:hint="eastAsia" w:ascii="Microsoft YaHei UI" w:hAnsi="Microsoft YaHei UI" w:eastAsia="Microsoft YaHei UI" w:cs="Microsoft YaHei UI"/>
          <w:color w:val="000000"/>
          <w:spacing w:val="6"/>
          <w:kern w:val="0"/>
          <w:sz w:val="19"/>
          <w:szCs w:val="19"/>
          <w:lang w:val="en-US" w:eastAsia="zh-CN" w:bidi="ar"/>
        </w:rPr>
        <w:br w:type="textWrapping"/>
      </w:r>
      <w:r>
        <w:rPr>
          <w:rFonts w:hint="eastAsia" w:ascii="Microsoft YaHei UI" w:hAnsi="Microsoft YaHei UI" w:eastAsia="Microsoft YaHei UI" w:cs="Microsoft YaHei UI"/>
          <w:color w:val="000000"/>
          <w:spacing w:val="6"/>
          <w:kern w:val="0"/>
          <w:sz w:val="19"/>
          <w:szCs w:val="19"/>
          <w:lang w:val="en-US" w:eastAsia="zh-CN" w:bidi="ar"/>
        </w:rPr>
        <w:t>其次，加入折叠屏大军的手机厂商越来越多，从最初的三星华为到目前的小米、OPPO、摩托罗拉等等，从已经宣布的发行计划来看，2020年将迎来多款折叠屏手机。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目前折叠屏手机的缺点就是价格过于昂贵，性价比不高，但是研报社认为随着未来技术的普及，折叠屏的成本会逐渐下降，到消费端的价格也会随之下降，折叠屏手机的放量只是时间问题。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000000"/>
          <w:spacing w:val="6"/>
          <w:sz w:val="19"/>
          <w:szCs w:val="19"/>
          <w:shd w:val="clear" w:fill="FFFFFF"/>
        </w:rPr>
        <w:t>第二，4K/8K超高清推动面板技术升级。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1）作为显示巨头的三星在第一时间发布了多款最新电视产品，其中，全球首款无边框8K电视亮相，拥有正面高达99%的屏占比（黑边2.3mm），在视觉上几乎完全没有边框，能带来更震撼的视觉体验。</w:t>
      </w:r>
    </w:p>
    <w:p>
      <w:pPr>
        <w:keepNext w:val="0"/>
        <w:keepLines w:val="0"/>
        <w:widowControl/>
        <w:suppressLineNumbers w:val="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kern w:val="0"/>
          <w:sz w:val="19"/>
          <w:szCs w:val="19"/>
          <w:lang w:val="en-US" w:eastAsia="zh-CN" w:bidi="ar"/>
        </w:rPr>
        <w:t>2）海信隆重推出全球首款卷曲屏幕激光电视，该款电视可以在保持光学性能不变下实现了良好的卷曲，在与整个家居环境融为一体同时，也给激光电视带来更多的想象空间。</w:t>
      </w:r>
      <w:r>
        <w:rPr>
          <w:rFonts w:ascii="宋体" w:hAnsi="宋体" w:eastAsia="宋体" w:cs="宋体"/>
          <w:color w:val="000000"/>
          <w:spacing w:val="6"/>
          <w:kern w:val="0"/>
          <w:sz w:val="19"/>
          <w:szCs w:val="19"/>
          <w:lang w:val="en-US" w:eastAsia="zh-CN" w:bidi="ar"/>
        </w:rPr>
        <w:drawing>
          <wp:inline distT="0" distB="0" distL="114300" distR="114300">
            <wp:extent cx="304800" cy="304800"/>
            <wp:effectExtent l="0" t="0" r="0" b="0"/>
            <wp:docPr id="1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9"/>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3）TCL展示了其最新的具有MINI-LED背光的4K QLED电视以及8K QLED电视。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jc w:val="left"/>
        <w:rPr>
          <w:rStyle w:val="11"/>
          <w:rFonts w:hint="eastAsia" w:ascii="Microsoft YaHei UI" w:hAnsi="Microsoft YaHei UI" w:eastAsia="Microsoft YaHei UI" w:cs="Microsoft YaHei UI"/>
          <w:color w:val="000000"/>
          <w:spacing w:val="6"/>
          <w:kern w:val="0"/>
          <w:sz w:val="19"/>
          <w:szCs w:val="19"/>
          <w:lang w:val="en-US" w:eastAsia="zh-CN" w:bidi="ar"/>
        </w:rPr>
      </w:pPr>
      <w:r>
        <w:rPr>
          <w:rStyle w:val="11"/>
          <w:rFonts w:hint="eastAsia" w:ascii="Microsoft YaHei UI" w:hAnsi="Microsoft YaHei UI" w:eastAsia="Microsoft YaHei UI" w:cs="Microsoft YaHei UI"/>
          <w:color w:val="000000"/>
          <w:spacing w:val="6"/>
          <w:kern w:val="0"/>
          <w:sz w:val="19"/>
          <w:szCs w:val="19"/>
          <w:lang w:val="en-US" w:eastAsia="zh-CN" w:bidi="ar"/>
        </w:rPr>
        <w:t>研报社认为，在5G推动的面板技术革新时代，不仅将带动面板需求的提升，也将进一步提升行业的集中度，拥有深厚技术积累和创新能力的行业巨头将在新一轮技术革新中受益。</w:t>
      </w:r>
    </w:p>
    <w:p>
      <w:pPr>
        <w:keepNext w:val="0"/>
        <w:keepLines w:val="0"/>
        <w:widowControl/>
        <w:suppressLineNumbers w:val="0"/>
        <w:jc w:val="left"/>
      </w:pPr>
      <w:r>
        <w:rPr>
          <w:rFonts w:ascii="宋体" w:hAnsi="宋体" w:eastAsia="宋体" w:cs="宋体"/>
          <w:spacing w:val="7"/>
          <w:kern w:val="0"/>
          <w:sz w:val="24"/>
          <w:szCs w:val="24"/>
          <w:lang w:val="en-US" w:eastAsia="zh-CN" w:bidi="ar"/>
        </w:rPr>
        <w:drawing>
          <wp:inline distT="0" distB="0" distL="114300" distR="114300">
            <wp:extent cx="304800" cy="304800"/>
            <wp:effectExtent l="0" t="0" r="0" b="0"/>
            <wp:docPr id="1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61"/>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
          <w:bCs w:val="0"/>
        </w:rPr>
      </w:pPr>
      <w:r>
        <w:rPr>
          <w:rStyle w:val="11"/>
          <w:rFonts w:hint="default" w:ascii="PingFangTC-light" w:hAnsi="PingFangTC-light" w:eastAsia="PingFangTC-light" w:cs="PingFangTC-light"/>
          <w:b/>
          <w:bCs w:val="0"/>
        </w:rPr>
        <w:t>福利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产业资本近期增持了哪些股？</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000000"/>
          <w:spacing w:val="6"/>
          <w:sz w:val="19"/>
          <w:szCs w:val="19"/>
          <w:shd w:val="clear" w:fill="FFFFFF"/>
        </w:rPr>
        <w:t>近期市场情绪较好，产业资本（大股东）也在频频增持，</w:t>
      </w:r>
      <w:r>
        <w:rPr>
          <w:rStyle w:val="11"/>
          <w:rFonts w:hint="eastAsia" w:ascii="Microsoft YaHei UI" w:hAnsi="Microsoft YaHei UI" w:eastAsia="Microsoft YaHei UI" w:cs="Microsoft YaHei UI"/>
          <w:color w:val="D92142"/>
          <w:spacing w:val="6"/>
          <w:sz w:val="19"/>
          <w:szCs w:val="19"/>
          <w:shd w:val="clear" w:fill="FFFFFF"/>
        </w:rPr>
        <w:t>研报社今晚详细梳理了一份产业资本近期增持个股名单</w:t>
      </w:r>
    </w:p>
    <w:p>
      <w:pPr>
        <w:widowControl w:val="0"/>
        <w:numPr>
          <w:ilvl w:val="0"/>
          <w:numId w:val="0"/>
        </w:numPr>
        <w:bidi w:val="0"/>
        <w:jc w:val="both"/>
        <w:rPr>
          <w:rStyle w:val="11"/>
          <w:rFonts w:hint="default" w:ascii="宋体" w:hAnsi="宋体" w:eastAsia="宋体" w:cs="宋体"/>
          <w:b/>
          <w:bCs w:val="0"/>
          <w:spacing w:val="6"/>
          <w:sz w:val="24"/>
          <w:szCs w:val="24"/>
          <w:lang w:val="en-US" w:eastAsia="zh-CN"/>
        </w:rPr>
      </w:pPr>
      <w:r>
        <w:rPr>
          <w:rStyle w:val="11"/>
          <w:rFonts w:hint="default" w:ascii="宋体" w:hAnsi="宋体" w:eastAsia="宋体" w:cs="宋体"/>
          <w:b/>
          <w:bCs w:val="0"/>
          <w:spacing w:val="6"/>
          <w:sz w:val="24"/>
          <w:szCs w:val="24"/>
          <w:lang w:val="en-US" w:eastAsia="zh-CN"/>
        </w:rPr>
        <w:drawing>
          <wp:inline distT="0" distB="0" distL="114300" distR="114300">
            <wp:extent cx="3319145" cy="4551680"/>
            <wp:effectExtent l="0" t="0" r="3175" b="5080"/>
            <wp:docPr id="13" name="图片 13" descr="5e4139dd5a9398b495272c8da7bc0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e4139dd5a9398b495272c8da7bc0e9"/>
                    <pic:cNvPicPr>
                      <a:picLocks noChangeAspect="1"/>
                    </pic:cNvPicPr>
                  </pic:nvPicPr>
                  <pic:blipFill>
                    <a:blip r:embed="rId17"/>
                    <a:stretch>
                      <a:fillRect/>
                    </a:stretch>
                  </pic:blipFill>
                  <pic:spPr>
                    <a:xfrm>
                      <a:off x="0" y="0"/>
                      <a:ext cx="3319145" cy="4551680"/>
                    </a:xfrm>
                    <a:prstGeom prst="rect">
                      <a:avLst/>
                    </a:prstGeom>
                  </pic:spPr>
                </pic:pic>
              </a:graphicData>
            </a:graphic>
          </wp:inline>
        </w:drawing>
      </w:r>
    </w:p>
    <w:p>
      <w:pPr>
        <w:pStyle w:val="3"/>
        <w:bidi w:val="0"/>
      </w:pPr>
      <w:bookmarkStart w:id="12" w:name="_Toc5435"/>
      <w:r>
        <w:rPr>
          <w:rFonts w:hint="eastAsia"/>
          <w:lang w:val="en-US" w:eastAsia="zh-CN"/>
        </w:rPr>
        <w:t xml:space="preserve">2020-1-9 </w:t>
      </w:r>
      <w:r>
        <w:rPr>
          <w:rFonts w:hint="eastAsia"/>
        </w:rPr>
        <w:t>今天，两大利好！</w:t>
      </w:r>
      <w:bookmarkEnd w:id="12"/>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ascii="PingFangTC-light" w:hAnsi="PingFangTC-light" w:eastAsia="PingFangTC-light" w:cs="PingFangTC-light"/>
        </w:rPr>
        <w:t>经济数据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12月CPI好于预期，通胀上行放缓</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ascii="Microsoft YaHei UI" w:hAnsi="Microsoft YaHei UI" w:eastAsia="Microsoft YaHei UI" w:cs="Microsoft YaHei UI"/>
          <w:spacing w:val="7"/>
          <w:sz w:val="19"/>
          <w:szCs w:val="19"/>
        </w:rPr>
      </w:pPr>
      <w:r>
        <w:rPr>
          <w:color w:val="000000"/>
          <w:spacing w:val="6"/>
          <w:sz w:val="19"/>
          <w:szCs w:val="19"/>
        </w:rPr>
        <w:t>统计局今天发布12月通胀数据，其中12月CPI同比上涨4.5%，与11月4.5%持平，低于之前主流预期的4.7%。</w:t>
      </w:r>
    </w:p>
    <w:p>
      <w:pPr>
        <w:keepNext w:val="0"/>
        <w:keepLines w:val="0"/>
        <w:widowControl/>
        <w:suppressLineNumbers w:val="0"/>
        <w:jc w:val="left"/>
      </w:pPr>
      <w:r>
        <w:rPr>
          <w:rStyle w:val="11"/>
          <w:rFonts w:ascii="宋体" w:hAnsi="宋体" w:eastAsia="宋体" w:cs="宋体"/>
          <w:spacing w:val="6"/>
          <w:kern w:val="0"/>
          <w:sz w:val="24"/>
          <w:szCs w:val="24"/>
          <w:lang w:val="en-US" w:eastAsia="zh-CN" w:bidi="ar"/>
        </w:rPr>
        <w:t>12月CPI数据好于之前主流机构预期，与11月数据持平，说明9月以来CPI加速上行的趋势有所放缓。</w:t>
      </w:r>
      <w:r>
        <w:rPr>
          <w:rStyle w:val="11"/>
          <w:rFonts w:ascii="宋体" w:hAnsi="宋体" w:eastAsia="宋体" w:cs="宋体"/>
          <w:spacing w:val="6"/>
          <w:kern w:val="0"/>
          <w:sz w:val="24"/>
          <w:szCs w:val="24"/>
          <w:lang w:val="en-US" w:eastAsia="zh-CN" w:bidi="ar"/>
        </w:rPr>
        <w:br w:type="textWrapping"/>
      </w:r>
      <w:r>
        <w:drawing>
          <wp:inline distT="0" distB="0" distL="114300" distR="114300">
            <wp:extent cx="5268595" cy="1828165"/>
            <wp:effectExtent l="0" t="0" r="4445" b="635"/>
            <wp:docPr id="37" name="图片 37" descr="43fa62a6b368617ec4583e3824d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3fa62a6b368617ec4583e3824d9570"/>
                    <pic:cNvPicPr>
                      <a:picLocks noChangeAspect="1"/>
                    </pic:cNvPicPr>
                  </pic:nvPicPr>
                  <pic:blipFill>
                    <a:blip r:embed="rId18"/>
                    <a:stretch>
                      <a:fillRect/>
                    </a:stretch>
                  </pic:blipFill>
                  <pic:spPr>
                    <a:xfrm>
                      <a:off x="0" y="0"/>
                      <a:ext cx="5268595" cy="182816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spacing w:val="6"/>
          <w:sz w:val="19"/>
          <w:szCs w:val="19"/>
          <w:shd w:val="clear" w:fill="FFFFFF"/>
        </w:rPr>
        <w:t>涨也猪肉，跌也猪肉，猪肉是今年以来CPI的核心变量。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spacing w:val="6"/>
          <w:sz w:val="19"/>
          <w:szCs w:val="19"/>
          <w:shd w:val="clear" w:fill="FFFFFF"/>
        </w:rPr>
        <w:t>9月以来CPI加速上行是因为猪肉下半年来加速上涨，但是11月份之后，猪肉价格开始高位震荡，12月CPI食品价格同比增速从11月的19.1%回撤至17.4%，可见猪肉对CPI的驱动力开始明显减弱。</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eastAsiaTheme="minorEastAsia"/>
          <w:lang w:eastAsia="zh-CN"/>
        </w:rPr>
      </w:pPr>
      <w:r>
        <w:rPr>
          <w:rFonts w:hint="eastAsia" w:eastAsiaTheme="minorEastAsia"/>
          <w:lang w:eastAsia="zh-CN"/>
        </w:rPr>
        <w:drawing>
          <wp:inline distT="0" distB="0" distL="114300" distR="114300">
            <wp:extent cx="5273675" cy="1661160"/>
            <wp:effectExtent l="0" t="0" r="14605" b="0"/>
            <wp:docPr id="38" name="图片 38" descr="2b6ab3d4c1b9f63132648f878a0fb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b6ab3d4c1b9f63132648f878a0fb6f"/>
                    <pic:cNvPicPr>
                      <a:picLocks noChangeAspect="1"/>
                    </pic:cNvPicPr>
                  </pic:nvPicPr>
                  <pic:blipFill>
                    <a:blip r:embed="rId19"/>
                    <a:stretch>
                      <a:fillRect/>
                    </a:stretch>
                  </pic:blipFill>
                  <pic:spPr>
                    <a:xfrm>
                      <a:off x="0" y="0"/>
                      <a:ext cx="5273675" cy="166116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spacing w:val="7"/>
          <w:sz w:val="19"/>
          <w:szCs w:val="19"/>
          <w:shd w:val="clear" w:fill="FFFFFF"/>
        </w:rPr>
        <w:t>但是进入1月份，研报社认为：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spacing w:val="7"/>
          <w:sz w:val="19"/>
          <w:szCs w:val="19"/>
          <w:shd w:val="clear" w:fill="FFFFFF"/>
        </w:rPr>
        <w:t>1）虽然近期又有很多压制猪价的措施，例如投放储备肉，但是受春节扰动，猪价还是会维持一个相对强势，近期猪价也出现小幅“翘尾”的迹象。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spacing w:val="7"/>
          <w:sz w:val="19"/>
          <w:szCs w:val="19"/>
          <w:shd w:val="clear" w:fill="FFFFFF"/>
        </w:rPr>
        <w:t>2）去年春节同期基数仍然较低。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spacing w:val="7"/>
          <w:sz w:val="19"/>
          <w:szCs w:val="19"/>
          <w:shd w:val="clear" w:fill="FFFFFF"/>
        </w:rPr>
        <w:t>总的来说，对于后续CPI的看法，研报社总结两点：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spacing w:val="7"/>
          <w:sz w:val="19"/>
          <w:szCs w:val="19"/>
          <w:shd w:val="clear" w:fill="FFFFFF"/>
        </w:rPr>
        <w:t>第一，虽然12月通胀好于预期，但是短期仍不可忽略通胀这一因素，由于猪价仍然坚挺以及春节因素的扰动，预计1月份CPI仍将维持高位，甚至有可能继续上行破“5”。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spacing w:val="7"/>
          <w:sz w:val="19"/>
          <w:szCs w:val="19"/>
          <w:shd w:val="clear" w:fill="FFFFFF"/>
        </w:rPr>
        <w:t>第二，由于猪价大周期顶部基本已现，所以CPI阶段性顶部也已经出现，就算1月继续超预期上行，从2月开始仍将大概率回落，1-2月份将成为本轮CPI的高点，对宽松政策的压制也将逐渐消除，宽松的货币政策将有更多的施展空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12月PPI如期回升，工业通缩继续改善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12月PPI同比-0.5%，相比11月-1.4%继续回升，符合此前主流预期。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spacing w:val="6"/>
          <w:sz w:val="19"/>
          <w:szCs w:val="19"/>
          <w:shd w:val="clear" w:fill="FFFFFF"/>
        </w:rPr>
        <w:t>12月PPI数据从11月的-1.4%显著回升至-0.5%，表明工业品通缩在持续改善。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spacing w:val="7"/>
          <w:sz w:val="19"/>
          <w:szCs w:val="19"/>
          <w:lang w:eastAsia="zh-CN"/>
        </w:rPr>
        <w:drawing>
          <wp:inline distT="0" distB="0" distL="114300" distR="114300">
            <wp:extent cx="5274310" cy="1821815"/>
            <wp:effectExtent l="0" t="0" r="13970" b="6985"/>
            <wp:docPr id="39" name="图片 39" descr="6d791c5a43b8fd26a08602ae0ba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d791c5a43b8fd26a08602ae0ba6577"/>
                    <pic:cNvPicPr>
                      <a:picLocks noChangeAspect="1"/>
                    </pic:cNvPicPr>
                  </pic:nvPicPr>
                  <pic:blipFill>
                    <a:blip r:embed="rId20"/>
                    <a:stretch>
                      <a:fillRect/>
                    </a:stretch>
                  </pic:blipFill>
                  <pic:spPr>
                    <a:xfrm>
                      <a:off x="0" y="0"/>
                      <a:ext cx="5274310" cy="1821815"/>
                    </a:xfrm>
                    <a:prstGeom prst="rect">
                      <a:avLst/>
                    </a:prstGeom>
                  </pic:spPr>
                </pic:pic>
              </a:graphicData>
            </a:graphic>
          </wp:inline>
        </w:drawing>
      </w:r>
    </w:p>
    <w:p>
      <w:pPr>
        <w:keepNext w:val="0"/>
        <w:keepLines w:val="0"/>
        <w:widowControl/>
        <w:suppressLineNumbers w:val="0"/>
        <w:jc w:val="left"/>
        <w:rPr>
          <w:rFonts w:hint="eastAsia" w:ascii="Microsoft YaHei UI" w:hAnsi="Microsoft YaHei UI" w:eastAsia="Microsoft YaHei UI" w:cs="Microsoft YaHei UI"/>
          <w:spacing w:val="7"/>
          <w:sz w:val="19"/>
          <w:szCs w:val="19"/>
        </w:rPr>
      </w:pPr>
      <w:r>
        <w:rPr>
          <w:rFonts w:ascii="宋体" w:hAnsi="宋体" w:eastAsia="宋体" w:cs="宋体"/>
          <w:spacing w:val="6"/>
          <w:kern w:val="0"/>
          <w:sz w:val="24"/>
          <w:szCs w:val="24"/>
          <w:lang w:val="en-US" w:eastAsia="zh-CN" w:bidi="ar"/>
        </w:rPr>
        <w:t>10月份-1.6%是本轮PPI阶段性底部，11月回升至-1.4%，12月继续回升至-0.5%。</w:t>
      </w:r>
      <w:r>
        <w:rPr>
          <w:rFonts w:ascii="宋体" w:hAnsi="宋体" w:eastAsia="宋体" w:cs="宋体"/>
          <w:spacing w:val="6"/>
          <w:kern w:val="0"/>
          <w:sz w:val="24"/>
          <w:szCs w:val="24"/>
          <w:lang w:val="en-US" w:eastAsia="zh-CN" w:bidi="ar"/>
        </w:rPr>
        <w:br w:type="textWrapping"/>
      </w:r>
      <w:r>
        <w:rPr>
          <w:rFonts w:ascii="宋体" w:hAnsi="宋体" w:eastAsia="宋体" w:cs="宋体"/>
          <w:spacing w:val="6"/>
          <w:kern w:val="0"/>
          <w:sz w:val="24"/>
          <w:szCs w:val="24"/>
          <w:lang w:val="en-US" w:eastAsia="zh-CN" w:bidi="ar"/>
        </w:rPr>
        <w:t>从细分项来看，价格回暖显著的主要有</w:t>
      </w:r>
      <w:r>
        <w:rPr>
          <w:rFonts w:ascii="宋体" w:hAnsi="宋体" w:eastAsia="宋体" w:cs="宋体"/>
          <w:b/>
          <w:bCs/>
          <w:spacing w:val="6"/>
          <w:kern w:val="0"/>
          <w:sz w:val="24"/>
          <w:szCs w:val="24"/>
          <w:lang w:val="en-US" w:eastAsia="zh-CN" w:bidi="ar"/>
        </w:rPr>
        <w:t>石油</w:t>
      </w:r>
      <w:r>
        <w:rPr>
          <w:rFonts w:ascii="宋体" w:hAnsi="宋体" w:eastAsia="宋体" w:cs="宋体"/>
          <w:spacing w:val="6"/>
          <w:kern w:val="0"/>
          <w:sz w:val="24"/>
          <w:szCs w:val="24"/>
          <w:lang w:val="en-US" w:eastAsia="zh-CN" w:bidi="ar"/>
        </w:rPr>
        <w:t>和</w:t>
      </w:r>
      <w:r>
        <w:rPr>
          <w:rFonts w:ascii="宋体" w:hAnsi="宋体" w:eastAsia="宋体" w:cs="宋体"/>
          <w:b/>
          <w:bCs/>
          <w:spacing w:val="6"/>
          <w:kern w:val="0"/>
          <w:sz w:val="24"/>
          <w:szCs w:val="24"/>
          <w:lang w:val="en-US" w:eastAsia="zh-CN" w:bidi="ar"/>
        </w:rPr>
        <w:t>天然气开采业</w:t>
      </w:r>
      <w:r>
        <w:rPr>
          <w:rFonts w:ascii="宋体" w:hAnsi="宋体" w:eastAsia="宋体" w:cs="宋体"/>
          <w:spacing w:val="6"/>
          <w:kern w:val="0"/>
          <w:sz w:val="24"/>
          <w:szCs w:val="24"/>
          <w:lang w:val="en-US" w:eastAsia="zh-CN" w:bidi="ar"/>
        </w:rPr>
        <w:t>，12月上涨3.8%，相比11月的0.1%大幅上行。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spacing w:val="6"/>
          <w:sz w:val="19"/>
          <w:szCs w:val="19"/>
          <w:shd w:val="clear" w:fill="FFFFFF"/>
        </w:rPr>
        <w:t>PPI代表的是上游工业品的价格，PPI的持续回升表明工业品的通缩在持续改善，制造业景气度在回暖，进一步支撑了经济阶段性企稳的预期。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D92142"/>
          <w:spacing w:val="6"/>
          <w:sz w:val="19"/>
          <w:szCs w:val="19"/>
          <w:shd w:val="clear" w:fill="FFFFFF"/>
        </w:rPr>
        <w:t>顺便说一句，CPI放缓、PPI改善是一个比较友好的组合，一方面缓解了通胀持续上行对货币政策的压制，另一方面又预示着企业盈利在逐渐改善，这可能将进一步提振短期市场的情绪。（货币政策这块要留意本月20号LPR利率报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Style w:val="11"/>
          <w:rFonts w:hint="eastAsia" w:ascii="Microsoft YaHei UI" w:hAnsi="Microsoft YaHei UI" w:eastAsia="Microsoft YaHei UI" w:cs="Microsoft YaHei UI"/>
          <w:color w:val="000000"/>
          <w:spacing w:val="6"/>
          <w:sz w:val="19"/>
          <w:szCs w:val="19"/>
          <w:shd w:val="clear" w:fill="FFFFFF"/>
        </w:rPr>
        <w:t>ps：盘后又出来个利好，中美将于下周签署第一阶段经贸协议（13-15号），这意味着一直悬着的第一阶段协议终于要正式落地了。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即将披露的关键经济数据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Fonts w:ascii="宋体" w:hAnsi="宋体" w:eastAsia="宋体" w:cs="宋体"/>
          <w:color w:val="000000"/>
          <w:spacing w:val="6"/>
          <w:kern w:val="0"/>
          <w:sz w:val="24"/>
          <w:szCs w:val="24"/>
          <w:lang w:val="en-US" w:eastAsia="zh-CN" w:bidi="ar"/>
        </w:rPr>
        <w:t>12月</w:t>
      </w:r>
      <w:r>
        <w:rPr>
          <w:rFonts w:ascii="宋体" w:hAnsi="宋体" w:eastAsia="宋体" w:cs="宋体"/>
          <w:b/>
          <w:bCs/>
          <w:color w:val="000000"/>
          <w:spacing w:val="6"/>
          <w:kern w:val="0"/>
          <w:sz w:val="24"/>
          <w:szCs w:val="24"/>
          <w:lang w:val="en-US" w:eastAsia="zh-CN" w:bidi="ar"/>
        </w:rPr>
        <w:t>通胀数据</w:t>
      </w:r>
      <w:r>
        <w:rPr>
          <w:rFonts w:ascii="宋体" w:hAnsi="宋体" w:eastAsia="宋体" w:cs="宋体"/>
          <w:color w:val="000000"/>
          <w:spacing w:val="6"/>
          <w:kern w:val="0"/>
          <w:sz w:val="24"/>
          <w:szCs w:val="24"/>
          <w:lang w:val="en-US" w:eastAsia="zh-CN" w:bidi="ar"/>
        </w:rPr>
        <w:t>出炉之后，还要继续关注即将披露的</w:t>
      </w:r>
      <w:r>
        <w:rPr>
          <w:rFonts w:ascii="宋体" w:hAnsi="宋体" w:eastAsia="宋体" w:cs="宋体"/>
          <w:b/>
          <w:bCs/>
          <w:color w:val="000000"/>
          <w:spacing w:val="6"/>
          <w:kern w:val="0"/>
          <w:sz w:val="24"/>
          <w:szCs w:val="24"/>
          <w:lang w:val="en-US" w:eastAsia="zh-CN" w:bidi="ar"/>
        </w:rPr>
        <w:t>社融数据</w:t>
      </w:r>
      <w:r>
        <w:rPr>
          <w:rFonts w:ascii="宋体" w:hAnsi="宋体" w:eastAsia="宋体" w:cs="宋体"/>
          <w:color w:val="000000"/>
          <w:spacing w:val="6"/>
          <w:kern w:val="0"/>
          <w:sz w:val="24"/>
          <w:szCs w:val="24"/>
          <w:lang w:val="en-US" w:eastAsia="zh-CN" w:bidi="ar"/>
        </w:rPr>
        <w:t>、</w:t>
      </w:r>
      <w:r>
        <w:rPr>
          <w:rFonts w:ascii="宋体" w:hAnsi="宋体" w:eastAsia="宋体" w:cs="宋体"/>
          <w:b/>
          <w:bCs/>
          <w:color w:val="000000"/>
          <w:spacing w:val="6"/>
          <w:kern w:val="0"/>
          <w:sz w:val="24"/>
          <w:szCs w:val="24"/>
          <w:lang w:val="en-US" w:eastAsia="zh-CN" w:bidi="ar"/>
        </w:rPr>
        <w:t>进出口数据</w:t>
      </w:r>
      <w:r>
        <w:rPr>
          <w:rFonts w:ascii="宋体" w:hAnsi="宋体" w:eastAsia="宋体" w:cs="宋体"/>
          <w:color w:val="000000"/>
          <w:spacing w:val="6"/>
          <w:kern w:val="0"/>
          <w:sz w:val="24"/>
          <w:szCs w:val="24"/>
          <w:lang w:val="en-US" w:eastAsia="zh-CN" w:bidi="ar"/>
        </w:rPr>
        <w:t>、</w:t>
      </w:r>
      <w:r>
        <w:rPr>
          <w:rFonts w:ascii="宋体" w:hAnsi="宋体" w:eastAsia="宋体" w:cs="宋体"/>
          <w:b/>
          <w:bCs/>
          <w:color w:val="000000"/>
          <w:spacing w:val="6"/>
          <w:kern w:val="0"/>
          <w:sz w:val="24"/>
          <w:szCs w:val="24"/>
          <w:lang w:val="en-US" w:eastAsia="zh-CN" w:bidi="ar"/>
        </w:rPr>
        <w:t>GDP数据</w:t>
      </w:r>
      <w:r>
        <w:rPr>
          <w:rFonts w:ascii="宋体" w:hAnsi="宋体" w:eastAsia="宋体" w:cs="宋体"/>
          <w:color w:val="000000"/>
          <w:spacing w:val="6"/>
          <w:kern w:val="0"/>
          <w:sz w:val="24"/>
          <w:szCs w:val="24"/>
          <w:lang w:val="en-US" w:eastAsia="zh-CN" w:bidi="ar"/>
        </w:rPr>
        <w:t>，研报社会持续带大家跟踪。</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028565" cy="5059680"/>
            <wp:effectExtent l="0" t="0" r="635" b="0"/>
            <wp:docPr id="40" name="图片 40" descr="0a0f7f2a69e8d783c7d5d9f5bbc6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a0f7f2a69e8d783c7d5d9f5bbc6af5"/>
                    <pic:cNvPicPr>
                      <a:picLocks noChangeAspect="1"/>
                    </pic:cNvPicPr>
                  </pic:nvPicPr>
                  <pic:blipFill>
                    <a:blip r:embed="rId21"/>
                    <a:stretch>
                      <a:fillRect/>
                    </a:stretch>
                  </pic:blipFill>
                  <pic:spPr>
                    <a:xfrm>
                      <a:off x="0" y="0"/>
                      <a:ext cx="5028565" cy="5059680"/>
                    </a:xfrm>
                    <a:prstGeom prst="rect">
                      <a:avLst/>
                    </a:prstGeom>
                  </pic:spPr>
                </pic:pic>
              </a:graphicData>
            </a:graphic>
          </wp:inline>
        </w:drawing>
      </w:r>
      <w:r>
        <w:drawing>
          <wp:inline distT="0" distB="0" distL="114300" distR="114300">
            <wp:extent cx="304800" cy="304800"/>
            <wp:effectExtent l="0" t="0" r="0" b="0"/>
            <wp:docPr id="30"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descr="IMG_259"/>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spacing w:val="7"/>
          <w:kern w:val="0"/>
          <w:sz w:val="24"/>
          <w:szCs w:val="24"/>
          <w:lang w:val="en-US" w:eastAsia="zh-CN" w:bidi="ar"/>
        </w:rPr>
        <w:drawing>
          <wp:inline distT="0" distB="0" distL="114300" distR="114300">
            <wp:extent cx="304800" cy="304800"/>
            <wp:effectExtent l="0" t="0" r="0" b="0"/>
            <wp:docPr id="34"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descr="IMG_260"/>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北向资金</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北向资金继续“狂买”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北向资金从10月以来，一路狂买，虽然近期A股调整，但是仍然不改流入趋势，今天又大幅流入76亿。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lang w:eastAsia="zh-CN"/>
        </w:rPr>
      </w:pPr>
      <w:r>
        <w:rPr>
          <w:rFonts w:hint="eastAsia" w:ascii="Microsoft YaHei UI" w:hAnsi="Microsoft YaHei UI" w:eastAsia="Microsoft YaHei UI" w:cs="Microsoft YaHei UI"/>
          <w:spacing w:val="7"/>
          <w:sz w:val="19"/>
          <w:szCs w:val="19"/>
          <w:lang w:eastAsia="zh-CN"/>
        </w:rPr>
        <w:drawing>
          <wp:inline distT="0" distB="0" distL="114300" distR="114300">
            <wp:extent cx="4282440" cy="1973580"/>
            <wp:effectExtent l="0" t="0" r="0" b="7620"/>
            <wp:docPr id="41" name="图片 41" descr="f40a3af1f4679ec3e7ea2ae11c9d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f40a3af1f4679ec3e7ea2ae11c9dca2"/>
                    <pic:cNvPicPr>
                      <a:picLocks noChangeAspect="1"/>
                    </pic:cNvPicPr>
                  </pic:nvPicPr>
                  <pic:blipFill>
                    <a:blip r:embed="rId22"/>
                    <a:stretch>
                      <a:fillRect/>
                    </a:stretch>
                  </pic:blipFill>
                  <pic:spPr>
                    <a:xfrm>
                      <a:off x="0" y="0"/>
                      <a:ext cx="4282440" cy="197358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截至今日，北向资金11月以来已经累计净流入1600亿（两个多月时间），而去年1-2月份那轮流入高峰总计也就1200亿，目前的流入速度已经超过当时。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总之，从11月大盘底部就开始买买买，北向资金又成了本轮行情的最大赢家！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老司机，不得不服。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pPr>
      <w:r>
        <w:rPr>
          <w:rFonts w:hint="eastAsia" w:ascii="Microsoft YaHei UI" w:hAnsi="Microsoft YaHei UI" w:eastAsia="Microsoft YaHei UI" w:cs="Microsoft YaHei UI"/>
          <w:color w:val="000000"/>
          <w:spacing w:val="6"/>
          <w:sz w:val="19"/>
          <w:szCs w:val="19"/>
          <w:shd w:val="clear" w:fill="FFFFFF"/>
        </w:rPr>
        <w:t>研报社一直跟踪北向资金，并在之前总结过：</w:t>
      </w:r>
    </w:p>
    <w:p>
      <w:pPr>
        <w:keepNext w:val="0"/>
        <w:keepLines w:val="0"/>
        <w:widowControl/>
        <w:suppressLineNumbers w:val="0"/>
        <w:pBdr>
          <w:top w:val="none" w:color="auto" w:sz="0" w:space="0"/>
          <w:left w:val="single" w:color="DBDBDB" w:sz="12" w:space="6"/>
          <w:bottom w:val="none" w:color="auto" w:sz="0" w:space="0"/>
          <w:right w:val="none" w:color="auto" w:sz="0" w:space="0"/>
        </w:pBdr>
        <w:spacing w:before="210" w:beforeAutospacing="0" w:after="210" w:afterAutospacing="0"/>
        <w:ind w:left="1440" w:right="1440"/>
        <w:jc w:val="left"/>
        <w:rPr>
          <w:rFonts w:hint="eastAsia" w:ascii="宋体" w:hAnsi="宋体" w:eastAsia="宋体" w:cs="宋体"/>
          <w:spacing w:val="7"/>
          <w:sz w:val="18"/>
          <w:szCs w:val="18"/>
        </w:rPr>
      </w:pPr>
      <w:r>
        <w:rPr>
          <w:rFonts w:hint="eastAsia" w:eastAsiaTheme="minorEastAsia"/>
          <w:lang w:eastAsia="zh-CN"/>
        </w:rPr>
        <w:drawing>
          <wp:inline distT="0" distB="0" distL="114300" distR="114300">
            <wp:extent cx="5033010" cy="2677160"/>
            <wp:effectExtent l="0" t="0" r="11430" b="5080"/>
            <wp:docPr id="42" name="图片 42" descr="24bf6d303d6102b5a09c4296493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4bf6d303d6102b5a09c42964934614"/>
                    <pic:cNvPicPr>
                      <a:picLocks noChangeAspect="1"/>
                    </pic:cNvPicPr>
                  </pic:nvPicPr>
                  <pic:blipFill>
                    <a:blip r:embed="rId23"/>
                    <a:stretch>
                      <a:fillRect/>
                    </a:stretch>
                  </pic:blipFill>
                  <pic:spPr>
                    <a:xfrm>
                      <a:off x="0" y="0"/>
                      <a:ext cx="5033010" cy="2677160"/>
                    </a:xfrm>
                    <a:prstGeom prst="rect">
                      <a:avLst/>
                    </a:prstGeom>
                  </pic:spPr>
                </pic:pic>
              </a:graphicData>
            </a:graphic>
          </wp:inline>
        </w:drawing>
      </w:r>
      <w:r>
        <w:rPr>
          <w:rFonts w:hint="eastAsia" w:ascii="宋体" w:hAnsi="宋体" w:eastAsia="宋体" w:cs="宋体"/>
          <w:spacing w:val="7"/>
          <w:kern w:val="0"/>
          <w:sz w:val="18"/>
          <w:szCs w:val="18"/>
          <w:bdr w:val="single" w:color="DBDBDB" w:sz="12" w:space="0"/>
          <w:lang w:val="en-US" w:eastAsia="zh-CN" w:bidi="ar"/>
        </w:rPr>
        <w:br w:type="textWrapping"/>
      </w:r>
      <w:r>
        <w:rPr>
          <w:rFonts w:hint="eastAsia" w:ascii="宋体" w:hAnsi="宋体" w:eastAsia="宋体" w:cs="宋体"/>
          <w:spacing w:val="6"/>
          <w:kern w:val="0"/>
          <w:sz w:val="18"/>
          <w:szCs w:val="18"/>
          <w:lang w:val="en-US" w:eastAsia="zh-CN" w:bidi="ar"/>
        </w:rPr>
        <w:t>——以上文字来源：12月18日 研报社《</w:t>
      </w:r>
      <w:r>
        <w:rPr>
          <w:rFonts w:hint="eastAsia" w:ascii="宋体" w:hAnsi="宋体" w:eastAsia="宋体" w:cs="宋体"/>
          <w:color w:val="576B95"/>
          <w:spacing w:val="6"/>
          <w:kern w:val="0"/>
          <w:sz w:val="18"/>
          <w:szCs w:val="18"/>
          <w:u w:val="none"/>
          <w:lang w:val="en-US" w:eastAsia="zh-CN" w:bidi="ar"/>
        </w:rPr>
        <w:fldChar w:fldCharType="begin"/>
      </w:r>
      <w:r>
        <w:rPr>
          <w:rFonts w:hint="eastAsia" w:ascii="宋体" w:hAnsi="宋体" w:eastAsia="宋体" w:cs="宋体"/>
          <w:color w:val="576B95"/>
          <w:spacing w:val="6"/>
          <w:kern w:val="0"/>
          <w:sz w:val="18"/>
          <w:szCs w:val="18"/>
          <w:u w:val="none"/>
          <w:lang w:val="en-US" w:eastAsia="zh-CN" w:bidi="ar"/>
        </w:rPr>
        <w:instrText xml:space="preserve"> HYPERLINK "http://mp.weixin.qq.com/s?__biz=MzU1NTI0OTA0Ng==&amp;mid=2247493742&amp;idx=1&amp;sn=ddd773e019ac87fc15295c8cf3712537&amp;chksm=fbd59497cca21d817f00798445e21293de280668f49695b1aa1a8408912fb1f355ecfc87a372&amp;scene=21" \l "wechat_redirect" \t "https://mp.weixin.qq.com/_blank" </w:instrText>
      </w:r>
      <w:r>
        <w:rPr>
          <w:rFonts w:hint="eastAsia" w:ascii="宋体" w:hAnsi="宋体" w:eastAsia="宋体" w:cs="宋体"/>
          <w:color w:val="576B95"/>
          <w:spacing w:val="6"/>
          <w:kern w:val="0"/>
          <w:sz w:val="18"/>
          <w:szCs w:val="18"/>
          <w:u w:val="none"/>
          <w:lang w:val="en-US" w:eastAsia="zh-CN" w:bidi="ar"/>
        </w:rPr>
        <w:fldChar w:fldCharType="separate"/>
      </w:r>
      <w:r>
        <w:rPr>
          <w:rStyle w:val="13"/>
          <w:rFonts w:hint="eastAsia" w:ascii="宋体" w:hAnsi="宋体" w:eastAsia="宋体" w:cs="宋体"/>
          <w:color w:val="576B95"/>
          <w:spacing w:val="6"/>
          <w:sz w:val="18"/>
          <w:szCs w:val="18"/>
          <w:u w:val="none"/>
        </w:rPr>
        <w:t>今天，央妈放大招！</w:t>
      </w:r>
      <w:r>
        <w:rPr>
          <w:rFonts w:hint="eastAsia" w:ascii="宋体" w:hAnsi="宋体" w:eastAsia="宋体" w:cs="宋体"/>
          <w:color w:val="576B95"/>
          <w:spacing w:val="6"/>
          <w:kern w:val="0"/>
          <w:sz w:val="18"/>
          <w:szCs w:val="18"/>
          <w:u w:val="none"/>
          <w:lang w:val="en-US" w:eastAsia="zh-CN" w:bidi="ar"/>
        </w:rPr>
        <w:fldChar w:fldCharType="end"/>
      </w:r>
      <w:r>
        <w:rPr>
          <w:rFonts w:hint="eastAsia" w:ascii="宋体" w:hAnsi="宋体" w:eastAsia="宋体" w:cs="宋体"/>
          <w:spacing w:val="6"/>
          <w:kern w:val="0"/>
          <w:sz w:val="18"/>
          <w:szCs w:val="18"/>
          <w:lang w:val="en-US" w:eastAsia="zh-CN" w:bidi="ar"/>
        </w:rPr>
        <w:t>》</w:t>
      </w:r>
    </w:p>
    <w:p>
      <w:pPr>
        <w:keepNext w:val="0"/>
        <w:keepLines w:val="0"/>
        <w:widowControl/>
        <w:suppressLineNumbers w:val="0"/>
        <w:jc w:val="left"/>
        <w:rPr>
          <w:rFonts w:hint="eastAsia" w:eastAsiaTheme="minorEastAsia"/>
          <w:lang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北向资金近期买卖了什么？</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从近一个月个股北向资金流向统计来看：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lang w:eastAsia="zh-CN"/>
        </w:rPr>
      </w:pPr>
      <w:r>
        <w:rPr>
          <w:rFonts w:hint="eastAsia" w:ascii="Microsoft YaHei UI" w:hAnsi="Microsoft YaHei UI" w:eastAsia="Microsoft YaHei UI" w:cs="Microsoft YaHei UI"/>
          <w:spacing w:val="7"/>
          <w:sz w:val="19"/>
          <w:szCs w:val="19"/>
          <w:shd w:val="clear" w:fill="FFFFFF"/>
        </w:rPr>
        <w:drawing>
          <wp:inline distT="0" distB="0" distL="114300" distR="114300">
            <wp:extent cx="304800" cy="304800"/>
            <wp:effectExtent l="0" t="0" r="0" b="0"/>
            <wp:docPr id="32" name="图片 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descr="IMG_263"/>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hint="eastAsia" w:ascii="Microsoft YaHei UI" w:hAnsi="Microsoft YaHei UI" w:eastAsia="Microsoft YaHei UI" w:cs="Microsoft YaHei UI"/>
          <w:spacing w:val="7"/>
          <w:sz w:val="19"/>
          <w:szCs w:val="19"/>
          <w:lang w:eastAsia="zh-CN"/>
        </w:rPr>
        <w:drawing>
          <wp:inline distT="0" distB="0" distL="114300" distR="114300">
            <wp:extent cx="4450080" cy="2026920"/>
            <wp:effectExtent l="0" t="0" r="0" b="0"/>
            <wp:docPr id="43" name="图片 43" descr="20020f097c43088b1efa49b50ba47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020f097c43088b1efa49b50ba47a2"/>
                    <pic:cNvPicPr>
                      <a:picLocks noChangeAspect="1"/>
                    </pic:cNvPicPr>
                  </pic:nvPicPr>
                  <pic:blipFill>
                    <a:blip r:embed="rId24"/>
                    <a:stretch>
                      <a:fillRect/>
                    </a:stretch>
                  </pic:blipFill>
                  <pic:spPr>
                    <a:xfrm>
                      <a:off x="0" y="0"/>
                      <a:ext cx="4450080" cy="2026920"/>
                    </a:xfrm>
                    <a:prstGeom prst="rect">
                      <a:avLst/>
                    </a:prstGeom>
                  </pic:spPr>
                </pic:pic>
              </a:graphicData>
            </a:graphic>
          </wp:inline>
        </w:drawing>
      </w:r>
    </w:p>
    <w:p>
      <w:pPr>
        <w:keepNext w:val="0"/>
        <w:keepLines w:val="0"/>
        <w:widowControl/>
        <w:suppressLineNumbers w:val="0"/>
        <w:jc w:val="left"/>
      </w:pPr>
      <w:r>
        <w:rPr>
          <w:rStyle w:val="11"/>
          <w:rFonts w:hint="eastAsia" w:ascii="Microsoft YaHei UI" w:hAnsi="Microsoft YaHei UI" w:eastAsia="Microsoft YaHei UI" w:cs="Microsoft YaHei UI"/>
          <w:color w:val="000000"/>
          <w:spacing w:val="6"/>
          <w:kern w:val="0"/>
          <w:sz w:val="24"/>
          <w:szCs w:val="24"/>
          <w:lang w:val="en-US" w:eastAsia="zh-CN" w:bidi="ar"/>
        </w:rPr>
        <w:t>除了传统大金融</w:t>
      </w:r>
      <w:r>
        <w:rPr>
          <w:rStyle w:val="11"/>
          <w:rFonts w:hint="eastAsia" w:ascii="Microsoft YaHei UI" w:hAnsi="Microsoft YaHei UI" w:eastAsia="Microsoft YaHei UI" w:cs="Microsoft YaHei UI"/>
          <w:color w:val="000000"/>
          <w:spacing w:val="6"/>
          <w:kern w:val="0"/>
          <w:sz w:val="19"/>
          <w:szCs w:val="19"/>
          <w:shd w:val="clear" w:fill="FFFFFF"/>
          <w:lang w:val="en-US" w:eastAsia="zh-CN" w:bidi="ar"/>
        </w:rPr>
        <w:t>、</w:t>
      </w:r>
      <w:r>
        <w:rPr>
          <w:rStyle w:val="11"/>
          <w:rFonts w:hint="eastAsia" w:ascii="Microsoft YaHei UI" w:hAnsi="Microsoft YaHei UI" w:eastAsia="Microsoft YaHei UI" w:cs="Microsoft YaHei UI"/>
          <w:color w:val="000000"/>
          <w:spacing w:val="6"/>
          <w:kern w:val="0"/>
          <w:sz w:val="24"/>
          <w:szCs w:val="24"/>
          <w:lang w:val="en-US" w:eastAsia="zh-CN" w:bidi="ar"/>
        </w:rPr>
        <w:t>白酒，以及有行业反转预期支撑的面板大王京东方之外，北向资金近一个月买入最多的是格力电器，然后是排第6的美的，表明近期北向资金“偏爱”家电。</w:t>
      </w:r>
      <w:r>
        <w:rPr>
          <w:rFonts w:hint="eastAsia" w:ascii="Microsoft YaHei UI" w:hAnsi="Microsoft YaHei UI" w:eastAsia="Microsoft YaHei UI" w:cs="Microsoft YaHei UI"/>
          <w:color w:val="000000"/>
          <w:spacing w:val="6"/>
          <w:kern w:val="0"/>
          <w:sz w:val="24"/>
          <w:szCs w:val="24"/>
          <w:lang w:val="en-US" w:eastAsia="zh-CN" w:bidi="ar"/>
        </w:rPr>
        <w:br w:type="textWrapping"/>
      </w:r>
      <w:r>
        <w:rPr>
          <w:rFonts w:hint="eastAsia" w:ascii="Microsoft YaHei UI" w:hAnsi="Microsoft YaHei UI" w:eastAsia="Microsoft YaHei UI" w:cs="Microsoft YaHei UI"/>
          <w:color w:val="000000"/>
          <w:spacing w:val="6"/>
          <w:kern w:val="0"/>
          <w:sz w:val="24"/>
          <w:szCs w:val="24"/>
          <w:lang w:val="en-US" w:eastAsia="zh-CN" w:bidi="ar"/>
        </w:rPr>
        <w:t>格力最近也被北向买出了新高，美的也在阶段新高附近。为什么北向资金这个时候偏爱家电呢？其实家电的逻辑早在12月17日《</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begin"/>
      </w:r>
      <w:r>
        <w:rPr>
          <w:rFonts w:hint="eastAsia" w:ascii="Microsoft YaHei UI" w:hAnsi="Microsoft YaHei UI" w:eastAsia="Microsoft YaHei UI" w:cs="Microsoft YaHei UI"/>
          <w:color w:val="576B95"/>
          <w:spacing w:val="6"/>
          <w:kern w:val="0"/>
          <w:sz w:val="24"/>
          <w:szCs w:val="24"/>
          <w:u w:val="none"/>
          <w:lang w:val="en-US" w:eastAsia="zh-CN" w:bidi="ar"/>
        </w:rPr>
        <w:instrText xml:space="preserve"> HYPERLINK "http://mp.weixin.qq.com/s?__biz=MzU1NTI0OTA0Ng==&amp;mid=2247493731&amp;idx=1&amp;sn=939d9041188de22ceb5dd46c1731998f&amp;chksm=fbd5949acca21d8c0a97cb159396d4f6d6d384ea5c73afe8a9465a3647df9f19778619d0f363&amp;scene=21" \l "wechat_redirect" \t "https://mp.weixin.qq.com/_blank" </w:instrText>
      </w:r>
      <w:r>
        <w:rPr>
          <w:rFonts w:hint="eastAsia" w:ascii="Microsoft YaHei UI" w:hAnsi="Microsoft YaHei UI" w:eastAsia="Microsoft YaHei UI" w:cs="Microsoft YaHei UI"/>
          <w:color w:val="576B95"/>
          <w:spacing w:val="6"/>
          <w:kern w:val="0"/>
          <w:sz w:val="24"/>
          <w:szCs w:val="24"/>
          <w:u w:val="none"/>
          <w:lang w:val="en-US" w:eastAsia="zh-CN" w:bidi="ar"/>
        </w:rPr>
        <w:fldChar w:fldCharType="separate"/>
      </w:r>
      <w:r>
        <w:rPr>
          <w:rStyle w:val="13"/>
          <w:rFonts w:hint="eastAsia" w:ascii="Microsoft YaHei UI" w:hAnsi="Microsoft YaHei UI" w:eastAsia="Microsoft YaHei UI" w:cs="Microsoft YaHei UI"/>
          <w:color w:val="576B95"/>
          <w:spacing w:val="6"/>
          <w:sz w:val="24"/>
          <w:szCs w:val="24"/>
          <w:u w:val="none"/>
        </w:rPr>
        <w:t>硬！数据中的秘密！</w:t>
      </w:r>
      <w:r>
        <w:rPr>
          <w:rFonts w:hint="eastAsia" w:ascii="Microsoft YaHei UI" w:hAnsi="Microsoft YaHei UI" w:eastAsia="Microsoft YaHei UI" w:cs="Microsoft YaHei UI"/>
          <w:color w:val="576B95"/>
          <w:spacing w:val="6"/>
          <w:kern w:val="0"/>
          <w:sz w:val="24"/>
          <w:szCs w:val="24"/>
          <w:u w:val="none"/>
          <w:lang w:val="en-US" w:eastAsia="zh-CN" w:bidi="ar"/>
        </w:rPr>
        <w:fldChar w:fldCharType="end"/>
      </w:r>
      <w:r>
        <w:rPr>
          <w:rFonts w:hint="eastAsia" w:ascii="Microsoft YaHei UI" w:hAnsi="Microsoft YaHei UI" w:eastAsia="Microsoft YaHei UI" w:cs="Microsoft YaHei UI"/>
          <w:color w:val="000000"/>
          <w:spacing w:val="6"/>
          <w:kern w:val="0"/>
          <w:sz w:val="24"/>
          <w:szCs w:val="24"/>
          <w:lang w:val="en-US" w:eastAsia="zh-CN" w:bidi="ar"/>
        </w:rPr>
        <w:t>》一文中就解读过（下文数据均摘抄自之前文章）。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b/>
          <w:bCs/>
          <w:color w:val="000000"/>
          <w:spacing w:val="6"/>
          <w:sz w:val="19"/>
          <w:szCs w:val="19"/>
          <w:shd w:val="clear" w:fill="FFFFFF"/>
        </w:rPr>
        <w:t>地产行业</w:t>
      </w:r>
      <w:r>
        <w:rPr>
          <w:rFonts w:hint="eastAsia" w:ascii="Microsoft YaHei UI" w:hAnsi="Microsoft YaHei UI" w:eastAsia="Microsoft YaHei UI" w:cs="Microsoft YaHei UI"/>
          <w:color w:val="000000"/>
          <w:spacing w:val="6"/>
          <w:sz w:val="19"/>
          <w:szCs w:val="19"/>
          <w:shd w:val="clear" w:fill="FFFFFF"/>
        </w:rPr>
        <w:t>有三大数据——新开工、竣工、销售，这三个数据虽然大致趋势一致，但是由于周期的滞后，短期会表现得相对独立。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color w:val="000000"/>
          <w:spacing w:val="6"/>
          <w:sz w:val="19"/>
          <w:szCs w:val="19"/>
          <w:shd w:val="clear" w:fill="FFFFFF"/>
        </w:rPr>
        <w:t>下图是近十年地产三大数据的走势：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jc w:val="center"/>
        <w:rPr>
          <w:rFonts w:hint="eastAsia" w:ascii="Microsoft YaHei UI" w:hAnsi="Microsoft YaHei UI" w:eastAsia="Microsoft YaHei UI" w:cs="Microsoft YaHei UI"/>
          <w:spacing w:val="7"/>
          <w:sz w:val="19"/>
          <w:szCs w:val="19"/>
        </w:rPr>
      </w:pPr>
      <w:r>
        <w:rPr>
          <w:rFonts w:hint="eastAsia" w:ascii="Microsoft YaHei UI" w:hAnsi="Microsoft YaHei UI" w:eastAsia="Microsoft YaHei UI" w:cs="Microsoft YaHei UI"/>
          <w:spacing w:val="7"/>
          <w:sz w:val="19"/>
          <w:szCs w:val="19"/>
          <w:shd w:val="clear" w:fill="FFFFFF"/>
        </w:rPr>
        <w:drawing>
          <wp:inline distT="0" distB="0" distL="114300" distR="114300">
            <wp:extent cx="2776855" cy="1751330"/>
            <wp:effectExtent l="0" t="0" r="12065" b="1270"/>
            <wp:docPr id="44" name="图片 44" descr="a252123a543babf898f1812284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a252123a543babf898f181228434862"/>
                    <pic:cNvPicPr>
                      <a:picLocks noChangeAspect="1"/>
                    </pic:cNvPicPr>
                  </pic:nvPicPr>
                  <pic:blipFill>
                    <a:blip r:embed="rId25"/>
                    <a:stretch>
                      <a:fillRect/>
                    </a:stretch>
                  </pic:blipFill>
                  <pic:spPr>
                    <a:xfrm>
                      <a:off x="0" y="0"/>
                      <a:ext cx="2776855" cy="1751330"/>
                    </a:xfrm>
                    <a:prstGeom prst="rect">
                      <a:avLst/>
                    </a:prstGeom>
                  </pic:spPr>
                </pic:pic>
              </a:graphicData>
            </a:graphic>
          </wp:inline>
        </w:drawing>
      </w:r>
      <w:r>
        <w:rPr>
          <w:rFonts w:hint="eastAsia" w:ascii="Microsoft YaHei UI" w:hAnsi="Microsoft YaHei UI" w:eastAsia="Microsoft YaHei UI" w:cs="Microsoft YaHei UI"/>
          <w:spacing w:val="7"/>
          <w:sz w:val="19"/>
          <w:szCs w:val="19"/>
          <w:shd w:val="clear" w:fill="FFFFFF"/>
        </w:rPr>
        <w:drawing>
          <wp:inline distT="0" distB="0" distL="114300" distR="114300">
            <wp:extent cx="304800" cy="304800"/>
            <wp:effectExtent l="0" t="0" r="0" b="0"/>
            <wp:docPr id="33" name="图片 1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IMG_264"/>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jc w:val="left"/>
        <w:rPr>
          <w:rFonts w:ascii="宋体" w:hAnsi="宋体" w:eastAsia="宋体" w:cs="宋体"/>
          <w:color w:val="000000"/>
          <w:spacing w:val="6"/>
          <w:kern w:val="0"/>
          <w:sz w:val="19"/>
          <w:szCs w:val="19"/>
          <w:lang w:val="en-US" w:eastAsia="zh-CN" w:bidi="ar"/>
        </w:rPr>
      </w:pPr>
      <w:r>
        <w:rPr>
          <w:rFonts w:ascii="宋体" w:hAnsi="宋体" w:eastAsia="宋体" w:cs="宋体"/>
          <w:color w:val="000000"/>
          <w:spacing w:val="6"/>
          <w:kern w:val="0"/>
          <w:sz w:val="19"/>
          <w:szCs w:val="19"/>
          <w:lang w:val="en-US" w:eastAsia="zh-CN" w:bidi="ar"/>
        </w:rPr>
        <w:t>可以看出，三大数据从2016年开始整体下行，但是走势明显独立：</w:t>
      </w:r>
      <w:r>
        <w:rPr>
          <w:rFonts w:ascii="宋体" w:hAnsi="宋体" w:eastAsia="宋体" w:cs="宋体"/>
          <w:color w:val="000000"/>
          <w:spacing w:val="6"/>
          <w:kern w:val="0"/>
          <w:sz w:val="19"/>
          <w:szCs w:val="19"/>
          <w:lang w:val="en-US" w:eastAsia="zh-CN" w:bidi="ar"/>
        </w:rPr>
        <w:br w:type="textWrapping"/>
      </w:r>
      <w:r>
        <w:rPr>
          <w:rFonts w:ascii="宋体" w:hAnsi="宋体" w:eastAsia="宋体" w:cs="宋体"/>
          <w:color w:val="000000"/>
          <w:spacing w:val="6"/>
          <w:kern w:val="0"/>
          <w:sz w:val="19"/>
          <w:szCs w:val="19"/>
          <w:lang w:val="en-US" w:eastAsia="zh-CN" w:bidi="ar"/>
        </w:rPr>
        <w:t>1）新开工面积数据相对最强，在2017年底企稳，并且近两年维持在10%左右的增速。</w:t>
      </w:r>
    </w:p>
    <w:p>
      <w:pPr>
        <w:keepNext w:val="0"/>
        <w:keepLines w:val="0"/>
        <w:widowControl/>
        <w:suppressLineNumbers w:val="0"/>
        <w:jc w:val="left"/>
        <w:rPr>
          <w:rFonts w:ascii="宋体" w:hAnsi="宋体" w:eastAsia="宋体" w:cs="宋体"/>
          <w:color w:val="000000"/>
          <w:spacing w:val="6"/>
          <w:kern w:val="0"/>
          <w:sz w:val="19"/>
          <w:szCs w:val="19"/>
          <w:lang w:val="en-US" w:eastAsia="zh-CN" w:bidi="ar"/>
        </w:rPr>
      </w:pPr>
      <w:r>
        <w:rPr>
          <w:rFonts w:ascii="宋体" w:hAnsi="宋体" w:eastAsia="宋体" w:cs="宋体"/>
          <w:color w:val="000000"/>
          <w:spacing w:val="6"/>
          <w:kern w:val="0"/>
          <w:sz w:val="19"/>
          <w:szCs w:val="19"/>
          <w:lang w:val="en-US" w:eastAsia="zh-CN" w:bidi="ar"/>
        </w:rPr>
        <w:t>2）销售面积数据始终，到2018年底才企稳，并且今年以来有一个弱复苏，目前才刚刚转正。</w:t>
      </w:r>
    </w:p>
    <w:p>
      <w:pPr>
        <w:keepNext w:val="0"/>
        <w:keepLines w:val="0"/>
        <w:widowControl/>
        <w:suppressLineNumbers w:val="0"/>
        <w:jc w:val="left"/>
        <w:rPr>
          <w:rFonts w:ascii="宋体" w:hAnsi="宋体" w:eastAsia="宋体" w:cs="宋体"/>
          <w:color w:val="000000"/>
          <w:spacing w:val="6"/>
          <w:kern w:val="0"/>
          <w:sz w:val="19"/>
          <w:szCs w:val="19"/>
          <w:lang w:val="en-US" w:eastAsia="zh-CN" w:bidi="ar"/>
        </w:rPr>
      </w:pPr>
      <w:r>
        <w:rPr>
          <w:rFonts w:ascii="宋体" w:hAnsi="宋体" w:eastAsia="宋体" w:cs="宋体"/>
          <w:color w:val="000000"/>
          <w:spacing w:val="6"/>
          <w:kern w:val="0"/>
          <w:sz w:val="19"/>
          <w:szCs w:val="19"/>
          <w:lang w:val="en-US" w:eastAsia="zh-CN" w:bidi="ar"/>
        </w:rPr>
        <w:t>3）竣工面积则表现得最弱，从2016年高位直接回落到2017年年底-10%，并且这两年一直徘徊在-10%，也就是说竣工面积这两年是一直在下滑的，直到今年下半年，降幅开始收窄，有企稳的预期。</w:t>
      </w:r>
      <w:r>
        <w:rPr>
          <w:rFonts w:ascii="宋体" w:hAnsi="宋体" w:eastAsia="宋体" w:cs="宋体"/>
          <w:color w:val="000000"/>
          <w:spacing w:val="6"/>
          <w:kern w:val="0"/>
          <w:sz w:val="19"/>
          <w:szCs w:val="19"/>
          <w:lang w:val="en-US" w:eastAsia="zh-CN" w:bidi="ar"/>
        </w:rPr>
        <w:br w:type="textWrapping"/>
      </w:r>
    </w:p>
    <w:p>
      <w:pPr>
        <w:keepNext w:val="0"/>
        <w:keepLines w:val="0"/>
        <w:widowControl/>
        <w:suppressLineNumbers w:val="0"/>
        <w:jc w:val="left"/>
      </w:pPr>
      <w:r>
        <w:rPr>
          <w:rStyle w:val="11"/>
          <w:rFonts w:ascii="宋体" w:hAnsi="宋体" w:eastAsia="宋体" w:cs="宋体"/>
          <w:color w:val="000000"/>
          <w:spacing w:val="6"/>
          <w:kern w:val="0"/>
          <w:sz w:val="24"/>
          <w:szCs w:val="24"/>
          <w:lang w:val="en-US" w:eastAsia="zh-CN" w:bidi="ar"/>
        </w:rPr>
        <w:t>按道理，竣工数据是滞后于新开工数据，但是只要不出现大规模烂尾，竣工向新开工靠拢只是时间问题。并且从上图竣工数据走势出现翘尾现象来看，近期竣工面积数据有明显好转的迹象，有同比转正的预期。而竣工数据修复，利好的是下游家电</w:t>
      </w:r>
      <w:r>
        <w:rPr>
          <w:rStyle w:val="11"/>
          <w:rFonts w:hint="eastAsia" w:ascii="宋体" w:hAnsi="宋体" w:eastAsia="宋体" w:cs="宋体"/>
          <w:color w:val="000000"/>
          <w:spacing w:val="6"/>
          <w:kern w:val="0"/>
          <w:sz w:val="24"/>
          <w:szCs w:val="24"/>
          <w:lang w:val="en-US" w:eastAsia="zh-CN" w:bidi="ar"/>
        </w:rPr>
        <w:t>、</w:t>
      </w:r>
      <w:r>
        <w:rPr>
          <w:rStyle w:val="11"/>
          <w:rFonts w:ascii="宋体" w:hAnsi="宋体" w:eastAsia="宋体" w:cs="宋体"/>
          <w:color w:val="000000"/>
          <w:spacing w:val="6"/>
          <w:kern w:val="0"/>
          <w:sz w:val="24"/>
          <w:szCs w:val="24"/>
          <w:lang w:val="en-US" w:eastAsia="zh-CN" w:bidi="ar"/>
        </w:rPr>
        <w:t>家装</w:t>
      </w:r>
      <w:r>
        <w:rPr>
          <w:rStyle w:val="11"/>
          <w:rFonts w:hint="eastAsia" w:ascii="宋体" w:hAnsi="宋体" w:eastAsia="宋体" w:cs="宋体"/>
          <w:color w:val="000000"/>
          <w:spacing w:val="6"/>
          <w:kern w:val="0"/>
          <w:sz w:val="24"/>
          <w:szCs w:val="24"/>
          <w:lang w:val="en-US" w:eastAsia="zh-CN" w:bidi="ar"/>
        </w:rPr>
        <w:t>、</w:t>
      </w:r>
      <w:r>
        <w:rPr>
          <w:rStyle w:val="11"/>
          <w:rFonts w:ascii="宋体" w:hAnsi="宋体" w:eastAsia="宋体" w:cs="宋体"/>
          <w:color w:val="000000"/>
          <w:spacing w:val="6"/>
          <w:kern w:val="0"/>
          <w:sz w:val="24"/>
          <w:szCs w:val="24"/>
          <w:lang w:val="en-US" w:eastAsia="zh-CN" w:bidi="ar"/>
        </w:rPr>
        <w:t>化工等行业，这就是北向资金买家电的基本面逻辑。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7"/>
          <w:sz w:val="19"/>
          <w:szCs w:val="19"/>
        </w:rPr>
      </w:pP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r>
        <w:rPr>
          <w:rFonts w:ascii="宋体" w:hAnsi="宋体" w:eastAsia="宋体" w:cs="宋体"/>
          <w:color w:val="000000"/>
          <w:spacing w:val="6"/>
          <w:kern w:val="0"/>
          <w:sz w:val="24"/>
          <w:szCs w:val="24"/>
          <w:lang w:val="en-US" w:eastAsia="zh-CN" w:bidi="ar"/>
        </w:rPr>
        <w:t>另外，11月住宅数据显示，全国2019年1-11月精装住宅项目有3069个，增长28%；房源275万套，增长23.6%；按年度销量1500万套估算，精装比例全年估计近20%。无论是从总量还是精装比例来看，目前精装房这一块的量都有大幅提升，而</w:t>
      </w:r>
      <w:r>
        <w:rPr>
          <w:rFonts w:ascii="宋体" w:hAnsi="宋体" w:eastAsia="宋体" w:cs="宋体"/>
          <w:b/>
          <w:bCs/>
          <w:color w:val="000000"/>
          <w:spacing w:val="6"/>
          <w:kern w:val="0"/>
          <w:sz w:val="24"/>
          <w:szCs w:val="24"/>
          <w:lang w:val="en-US" w:eastAsia="zh-CN" w:bidi="ar"/>
        </w:rPr>
        <w:t>精装房的增多</w:t>
      </w:r>
      <w:r>
        <w:rPr>
          <w:rFonts w:ascii="宋体" w:hAnsi="宋体" w:eastAsia="宋体" w:cs="宋体"/>
          <w:color w:val="000000"/>
          <w:spacing w:val="6"/>
          <w:kern w:val="0"/>
          <w:sz w:val="24"/>
          <w:szCs w:val="24"/>
          <w:lang w:val="en-US" w:eastAsia="zh-CN" w:bidi="ar"/>
        </w:rPr>
        <w:t>将进一步提高</w:t>
      </w:r>
      <w:r>
        <w:rPr>
          <w:rFonts w:ascii="宋体" w:hAnsi="宋体" w:eastAsia="宋体" w:cs="宋体"/>
          <w:b/>
          <w:bCs/>
          <w:color w:val="000000"/>
          <w:spacing w:val="6"/>
          <w:kern w:val="0"/>
          <w:sz w:val="24"/>
          <w:szCs w:val="24"/>
          <w:lang w:val="en-US" w:eastAsia="zh-CN" w:bidi="ar"/>
        </w:rPr>
        <w:t>下游家电</w:t>
      </w:r>
      <w:r>
        <w:rPr>
          <w:rFonts w:ascii="宋体" w:hAnsi="宋体" w:eastAsia="宋体" w:cs="宋体"/>
          <w:color w:val="000000"/>
          <w:spacing w:val="6"/>
          <w:kern w:val="0"/>
          <w:sz w:val="24"/>
          <w:szCs w:val="24"/>
          <w:lang w:val="en-US" w:eastAsia="zh-CN" w:bidi="ar"/>
        </w:rPr>
        <w:t>的需求。</w:t>
      </w:r>
    </w:p>
    <w:p>
      <w:pPr>
        <w:keepNext w:val="0"/>
        <w:keepLines w:val="0"/>
        <w:widowControl/>
        <w:suppressLineNumbers w:val="0"/>
        <w:jc w:val="left"/>
        <w:rPr>
          <w:rFonts w:ascii="宋体" w:hAnsi="宋体" w:eastAsia="宋体" w:cs="宋体"/>
          <w:color w:val="000000"/>
          <w:spacing w:val="6"/>
          <w:kern w:val="0"/>
          <w:sz w:val="24"/>
          <w:szCs w:val="24"/>
          <w:lang w:val="en-US" w:eastAsia="zh-CN" w:bidi="ar"/>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证券</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券商12月净利润环比增速</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pPr>
      <w:r>
        <w:rPr>
          <w:rFonts w:hint="eastAsia" w:ascii="Microsoft YaHei UI" w:hAnsi="Microsoft YaHei UI" w:eastAsia="Microsoft YaHei UI" w:cs="Microsoft YaHei UI"/>
          <w:color w:val="000000"/>
          <w:spacing w:val="6"/>
          <w:sz w:val="19"/>
          <w:szCs w:val="19"/>
          <w:shd w:val="clear" w:fill="FFFFFF"/>
        </w:rPr>
        <w:t>今天，大多数券商公布了12月财务数据，研报社做了梳理（空白表示截至今晚8点还未披露）：</w:t>
      </w:r>
    </w:p>
    <w:p>
      <w:pPr>
        <w:keepNext w:val="0"/>
        <w:keepLines w:val="0"/>
        <w:widowControl/>
        <w:suppressLineNumbers w:val="0"/>
        <w:jc w:val="left"/>
      </w:pPr>
      <w:r>
        <w:rPr>
          <w:rFonts w:ascii="宋体" w:hAnsi="宋体" w:eastAsia="宋体" w:cs="宋体"/>
          <w:spacing w:val="7"/>
          <w:kern w:val="0"/>
          <w:sz w:val="24"/>
          <w:szCs w:val="24"/>
          <w:lang w:val="en-US" w:eastAsia="zh-CN" w:bidi="ar"/>
        </w:rPr>
        <w:drawing>
          <wp:inline distT="0" distB="0" distL="114300" distR="114300">
            <wp:extent cx="304800" cy="304800"/>
            <wp:effectExtent l="0" t="0" r="0" b="0"/>
            <wp:docPr id="28" name="图片 1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7"/>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3313430" cy="3654425"/>
            <wp:effectExtent l="0" t="0" r="8890" b="3175"/>
            <wp:docPr id="45" name="图片 45" descr="c0744d7baf18724e2eb13d96de37c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0744d7baf18724e2eb13d96de37c42"/>
                    <pic:cNvPicPr>
                      <a:picLocks noChangeAspect="1"/>
                    </pic:cNvPicPr>
                  </pic:nvPicPr>
                  <pic:blipFill>
                    <a:blip r:embed="rId26"/>
                    <a:stretch>
                      <a:fillRect/>
                    </a:stretch>
                  </pic:blipFill>
                  <pic:spPr>
                    <a:xfrm>
                      <a:off x="0" y="0"/>
                      <a:ext cx="3313430" cy="365442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rPr>
        <w:t>福利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4"/>
          <w:sz w:val="21"/>
          <w:szCs w:val="21"/>
        </w:rPr>
        <w:t>微信直播概念股</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keepNext w:val="0"/>
        <w:keepLines w:val="0"/>
        <w:widowControl/>
        <w:suppressLineNumbers w:val="0"/>
        <w:jc w:val="left"/>
      </w:pPr>
      <w:r>
        <w:rPr>
          <w:rStyle w:val="11"/>
          <w:rFonts w:ascii="宋体" w:hAnsi="宋体" w:eastAsia="宋体" w:cs="宋体"/>
          <w:color w:val="000000"/>
          <w:spacing w:val="6"/>
          <w:kern w:val="0"/>
          <w:sz w:val="24"/>
          <w:szCs w:val="24"/>
          <w:lang w:val="en-US" w:eastAsia="zh-CN" w:bidi="ar"/>
        </w:rPr>
        <w:t>今天微信之父张小龙称微信小程序将参与下场直播带货，推出直播插件，让直播更容易。微信有巨量的用户基础，日活超过10亿，一旦微信介入直播，将重塑直播行业格局。盘中星期六再度涨停就是因为这个消息发酵，今天网红经济板块的强大挣钱效益也带来了其他相关板块的强势补涨，</w:t>
      </w:r>
      <w:r>
        <w:rPr>
          <w:rStyle w:val="11"/>
          <w:rFonts w:ascii="宋体" w:hAnsi="宋体" w:eastAsia="宋体" w:cs="宋体"/>
          <w:color w:val="D92142"/>
          <w:spacing w:val="6"/>
          <w:kern w:val="0"/>
          <w:sz w:val="24"/>
          <w:szCs w:val="24"/>
          <w:lang w:val="en-US" w:eastAsia="zh-CN" w:bidi="ar"/>
        </w:rPr>
        <w:t>今天研报社整理一份“微信直播概念股”</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eastAsiaTheme="minorEastAsia"/>
          <w:lang w:eastAsia="zh-CN"/>
        </w:rPr>
      </w:pPr>
      <w:r>
        <w:rPr>
          <w:rFonts w:hint="eastAsia" w:eastAsiaTheme="minorEastAsia"/>
          <w:lang w:eastAsia="zh-CN"/>
        </w:rPr>
        <w:drawing>
          <wp:inline distT="0" distB="0" distL="114300" distR="114300">
            <wp:extent cx="4803775" cy="7137400"/>
            <wp:effectExtent l="0" t="0" r="12065" b="10160"/>
            <wp:docPr id="46" name="图片 46" descr="0a08e51bbc3e25fa9ae97d7bb52cb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a08e51bbc3e25fa9ae97d7bb52cbfd"/>
                    <pic:cNvPicPr>
                      <a:picLocks noChangeAspect="1"/>
                    </pic:cNvPicPr>
                  </pic:nvPicPr>
                  <pic:blipFill>
                    <a:blip r:embed="rId27"/>
                    <a:stretch>
                      <a:fillRect/>
                    </a:stretch>
                  </pic:blipFill>
                  <pic:spPr>
                    <a:xfrm>
                      <a:off x="0" y="0"/>
                      <a:ext cx="4803775" cy="7137400"/>
                    </a:xfrm>
                    <a:prstGeom prst="rect">
                      <a:avLst/>
                    </a:prstGeom>
                  </pic:spPr>
                </pic:pic>
              </a:graphicData>
            </a:graphic>
          </wp:inline>
        </w:drawing>
      </w:r>
    </w:p>
    <w:p>
      <w:pPr>
        <w:pStyle w:val="3"/>
        <w:bidi w:val="0"/>
        <w:rPr>
          <w:rFonts w:hint="eastAsia"/>
        </w:rPr>
      </w:pPr>
      <w:bookmarkStart w:id="13" w:name="_Toc23162"/>
      <w:r>
        <w:rPr>
          <w:rFonts w:hint="eastAsia"/>
          <w:lang w:val="en-US" w:eastAsia="zh-CN"/>
        </w:rPr>
        <w:t xml:space="preserve">2020-1-10 </w:t>
      </w:r>
      <w:r>
        <w:rPr>
          <w:rFonts w:hint="eastAsia"/>
        </w:rPr>
        <w:t>快看，启动了！</w:t>
      </w:r>
      <w:bookmarkEnd w:id="13"/>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ascii="PingFangTC-light" w:hAnsi="PingFangTC-light" w:eastAsia="PingFangTC-light" w:cs="PingFangTC-light"/>
          <w:bdr w:val="none" w:color="auto" w:sz="0" w:space="0"/>
        </w:rPr>
        <w:t>业绩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0"/>
          <w:sz w:val="18"/>
          <w:szCs w:val="18"/>
          <w:bdr w:val="none" w:color="auto" w:sz="0" w:space="0"/>
        </w:rPr>
        <w:t>年报预告行情拉开帷幕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r>
        <w:rPr>
          <w:rFonts w:ascii="Microsoft YaHei UI" w:hAnsi="Microsoft YaHei UI" w:eastAsia="Microsoft YaHei UI" w:cs="Microsoft YaHei UI"/>
          <w:color w:val="000000"/>
          <w:spacing w:val="5"/>
          <w:sz w:val="16"/>
          <w:szCs w:val="16"/>
          <w:bdr w:val="none" w:color="auto" w:sz="0" w:space="0"/>
          <w:shd w:val="clear" w:fill="FFFFFF"/>
        </w:rPr>
        <w:t>早盘市场情绪很亢奋：</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15"/>
          <w:szCs w:val="15"/>
          <w:bdr w:val="none" w:color="auto" w:sz="0" w:space="0"/>
          <w:shd w:val="clear" w:fill="FFFFFF"/>
          <w:lang w:val="en-US" w:eastAsia="zh-CN" w:bidi="ar"/>
        </w:rPr>
      </w:pPr>
      <w:r>
        <w:rPr>
          <w:rFonts w:hint="eastAsia" w:ascii="Microsoft YaHei UI" w:hAnsi="Microsoft YaHei UI" w:eastAsia="Microsoft YaHei UI" w:cs="Microsoft YaHei UI"/>
          <w:color w:val="000000"/>
          <w:spacing w:val="5"/>
          <w:kern w:val="0"/>
          <w:sz w:val="15"/>
          <w:szCs w:val="15"/>
          <w:bdr w:val="none" w:color="auto" w:sz="0" w:space="0"/>
          <w:shd w:val="clear" w:fill="FFFFFF"/>
          <w:lang w:val="en-US" w:eastAsia="zh-CN" w:bidi="ar"/>
        </w:rPr>
        <w:t>其一，证券板块昨天受12月业绩环比大增刺激，板块集体高开，板块整体指数大幅高开1.46%；</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15"/>
          <w:szCs w:val="15"/>
          <w:bdr w:val="none" w:color="auto" w:sz="0" w:space="0"/>
          <w:shd w:val="clear" w:fill="FFFFFF"/>
          <w:lang w:val="en-US" w:eastAsia="zh-CN" w:bidi="ar"/>
        </w:rPr>
      </w:pPr>
      <w:r>
        <w:rPr>
          <w:rFonts w:hint="eastAsia" w:ascii="Microsoft YaHei UI" w:hAnsi="Microsoft YaHei UI" w:eastAsia="Microsoft YaHei UI" w:cs="Microsoft YaHei UI"/>
          <w:color w:val="000000"/>
          <w:spacing w:val="5"/>
          <w:kern w:val="0"/>
          <w:sz w:val="15"/>
          <w:szCs w:val="15"/>
          <w:bdr w:val="none" w:color="auto" w:sz="0" w:space="0"/>
          <w:shd w:val="clear" w:fill="FFFFFF"/>
          <w:lang w:val="en-US" w:eastAsia="zh-CN" w:bidi="ar"/>
        </w:rPr>
        <w:t>其二，昨天微信直播消息发酵厉害，作为一个网红经济炒作末端的补涨板块，微信小程序指数开盘高开接近5%。</w:t>
      </w:r>
    </w:p>
    <w:p>
      <w:pPr>
        <w:keepNext w:val="0"/>
        <w:keepLines w:val="0"/>
        <w:widowControl/>
        <w:suppressLineNumbers w:val="0"/>
        <w:jc w:val="left"/>
        <w:rPr>
          <w:sz w:val="15"/>
          <w:szCs w:val="15"/>
        </w:rPr>
      </w:pPr>
      <w:r>
        <w:rPr>
          <w:rFonts w:hint="eastAsia" w:ascii="Microsoft YaHei UI" w:hAnsi="Microsoft YaHei UI" w:eastAsia="Microsoft YaHei UI" w:cs="Microsoft YaHei UI"/>
          <w:color w:val="000000"/>
          <w:spacing w:val="5"/>
          <w:kern w:val="0"/>
          <w:sz w:val="15"/>
          <w:szCs w:val="15"/>
          <w:bdr w:val="none" w:color="auto" w:sz="0" w:space="0"/>
          <w:shd w:val="clear" w:fill="FFFFFF"/>
          <w:lang w:val="en-US" w:eastAsia="zh-CN" w:bidi="ar"/>
        </w:rPr>
        <w:br w:type="textWrapping"/>
      </w:r>
      <w:r>
        <w:rPr>
          <w:rFonts w:hint="eastAsia" w:ascii="Microsoft YaHei UI" w:hAnsi="Microsoft YaHei UI" w:eastAsia="Microsoft YaHei UI" w:cs="Microsoft YaHei UI"/>
          <w:color w:val="000000"/>
          <w:spacing w:val="5"/>
          <w:kern w:val="0"/>
          <w:sz w:val="15"/>
          <w:szCs w:val="15"/>
          <w:bdr w:val="none" w:color="auto" w:sz="0" w:space="0"/>
          <w:shd w:val="clear" w:fill="FFFFFF"/>
          <w:lang w:val="en-US" w:eastAsia="zh-CN" w:bidi="ar"/>
        </w:rPr>
        <w:t>市场本来到了相对高位，风险开始增加，早盘市场情绪的亢奋，市场高开引起了场内资金的获利兑现。证券开盘就一路下杀带动指数调整，同时微信直播开盘就高潮，在</w:t>
      </w:r>
      <w:r>
        <w:rPr>
          <w:rFonts w:hint="eastAsia" w:ascii="Microsoft YaHei UI" w:hAnsi="Microsoft YaHei UI" w:eastAsia="Microsoft YaHei UI" w:cs="Microsoft YaHei UI"/>
          <w:color w:val="000000"/>
          <w:spacing w:val="5"/>
          <w:kern w:val="0"/>
          <w:sz w:val="15"/>
          <w:szCs w:val="15"/>
          <w:highlight w:val="yellow"/>
          <w:bdr w:val="none" w:color="auto" w:sz="0" w:space="0"/>
          <w:shd w:val="clear" w:fill="FFFFFF"/>
          <w:lang w:val="en-US" w:eastAsia="zh-CN" w:bidi="ar"/>
        </w:rPr>
        <w:t>龙头星期六</w:t>
      </w:r>
      <w:r>
        <w:rPr>
          <w:rFonts w:hint="eastAsia" w:ascii="Microsoft YaHei UI" w:hAnsi="Microsoft YaHei UI" w:eastAsia="Microsoft YaHei UI" w:cs="Microsoft YaHei UI"/>
          <w:color w:val="000000"/>
          <w:spacing w:val="5"/>
          <w:kern w:val="0"/>
          <w:sz w:val="15"/>
          <w:szCs w:val="15"/>
          <w:bdr w:val="none" w:color="auto" w:sz="0" w:space="0"/>
          <w:shd w:val="clear" w:fill="FFFFFF"/>
          <w:lang w:val="en-US" w:eastAsia="zh-CN" w:bidi="ar"/>
        </w:rPr>
        <w:t>的开盘大幅大跌下也引发了资金的兑现潮。不仅网红经济，特斯拉、转基因等前期强势的人气板块今日早盘都迎来了调整。</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r>
        <w:rPr>
          <w:rFonts w:hint="eastAsia" w:ascii="Microsoft YaHei UI" w:hAnsi="Microsoft YaHei UI" w:eastAsia="Microsoft YaHei UI" w:cs="Microsoft YaHei UI"/>
          <w:color w:val="000000"/>
          <w:spacing w:val="5"/>
          <w:sz w:val="16"/>
          <w:szCs w:val="16"/>
          <w:bdr w:val="none" w:color="auto" w:sz="0" w:space="0"/>
          <w:shd w:val="clear" w:fill="FFFFFF"/>
        </w:rPr>
        <w:br w:type="textWrapping"/>
      </w:r>
      <w:r>
        <w:rPr>
          <w:rStyle w:val="11"/>
          <w:rFonts w:hint="eastAsia" w:ascii="Microsoft YaHei UI" w:hAnsi="Microsoft YaHei UI" w:eastAsia="Microsoft YaHei UI" w:cs="Microsoft YaHei UI"/>
          <w:color w:val="000000"/>
          <w:spacing w:val="5"/>
          <w:sz w:val="16"/>
          <w:szCs w:val="16"/>
          <w:bdr w:val="none" w:color="auto" w:sz="0" w:space="0"/>
          <w:shd w:val="clear" w:fill="FFFFFF"/>
        </w:rPr>
        <w:t>总之，资金开始进入防守状态，资金从纯炒作的网红经济板块中获利兑现，寻求低位有安全边际的方向，资金主要介入两个方向。</w:t>
      </w:r>
      <w:r>
        <w:rPr>
          <w:rFonts w:hint="eastAsia" w:ascii="Microsoft YaHei UI" w:hAnsi="Microsoft YaHei UI" w:eastAsia="Microsoft YaHei UI" w:cs="Microsoft YaHei UI"/>
          <w:color w:val="000000"/>
          <w:spacing w:val="5"/>
          <w:sz w:val="16"/>
          <w:szCs w:val="16"/>
          <w:bdr w:val="none" w:color="auto" w:sz="0" w:space="0"/>
          <w:shd w:val="clear" w:fill="FFFFFF"/>
        </w:rPr>
        <w:br w:type="textWrapping"/>
      </w:r>
      <w:r>
        <w:rPr>
          <w:rFonts w:hint="eastAsia" w:ascii="Microsoft YaHei UI" w:hAnsi="Microsoft YaHei UI" w:eastAsia="Microsoft YaHei UI" w:cs="Microsoft YaHei UI"/>
          <w:color w:val="000000"/>
          <w:spacing w:val="5"/>
          <w:sz w:val="16"/>
          <w:szCs w:val="16"/>
          <w:bdr w:val="none" w:color="auto" w:sz="0" w:space="0"/>
          <w:shd w:val="clear" w:fill="FFFFFF"/>
        </w:rPr>
        <w:br w:type="textWrapping"/>
      </w:r>
      <w:r>
        <w:rPr>
          <w:rFonts w:hint="eastAsia" w:ascii="Microsoft YaHei UI" w:hAnsi="Microsoft YaHei UI" w:eastAsia="Microsoft YaHei UI" w:cs="Microsoft YaHei UI"/>
          <w:color w:val="000000"/>
          <w:spacing w:val="5"/>
          <w:sz w:val="16"/>
          <w:szCs w:val="16"/>
          <w:bdr w:val="none" w:color="auto" w:sz="0" w:space="0"/>
          <w:shd w:val="clear" w:fill="FFFFFF"/>
        </w:rPr>
        <w:t>第一，白酒：白酒作为传统防御性方向，今天被资金青睐，板块涨幅居前，其中金徽酒涨停（白酒还有春节效益驱动）。</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r>
        <w:rPr>
          <w:rFonts w:hint="eastAsia" w:ascii="Microsoft YaHei UI" w:hAnsi="Microsoft YaHei UI" w:eastAsia="Microsoft YaHei UI" w:cs="Microsoft YaHei UI"/>
          <w:color w:val="000000"/>
          <w:spacing w:val="5"/>
          <w:sz w:val="16"/>
          <w:szCs w:val="16"/>
          <w:bdr w:val="none" w:color="auto" w:sz="0" w:space="0"/>
          <w:shd w:val="clear" w:fill="FFFFFF"/>
        </w:rPr>
        <w:br w:type="textWrapping"/>
      </w:r>
      <w:r>
        <w:rPr>
          <w:rFonts w:hint="eastAsia" w:ascii="Microsoft YaHei UI" w:hAnsi="Microsoft YaHei UI" w:eastAsia="Microsoft YaHei UI" w:cs="Microsoft YaHei UI"/>
          <w:color w:val="000000"/>
          <w:spacing w:val="5"/>
          <w:sz w:val="16"/>
          <w:szCs w:val="16"/>
          <w:bdr w:val="none" w:color="auto" w:sz="0" w:space="0"/>
          <w:shd w:val="clear" w:fill="FFFFFF"/>
        </w:rPr>
        <w:t>第二，泛业绩线：这条线有实实在在的业绩支撑，并且位置也相对较低，安全边际高，所以今天早盘开始就被资金青睐。</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r>
        <w:rPr>
          <w:rFonts w:hint="eastAsia" w:ascii="Microsoft YaHei UI" w:hAnsi="Microsoft YaHei UI" w:eastAsia="Microsoft YaHei UI" w:cs="Microsoft YaHei UI"/>
          <w:color w:val="000000"/>
          <w:spacing w:val="5"/>
          <w:sz w:val="16"/>
          <w:szCs w:val="16"/>
          <w:bdr w:val="none" w:color="auto" w:sz="0" w:space="0"/>
          <w:shd w:val="clear" w:fill="FFFFFF"/>
        </w:rPr>
        <w:br w:type="textWrapping"/>
      </w:r>
      <w:r>
        <w:rPr>
          <w:rFonts w:hint="eastAsia" w:ascii="Microsoft YaHei UI" w:hAnsi="Microsoft YaHei UI" w:eastAsia="Microsoft YaHei UI" w:cs="Microsoft YaHei UI"/>
          <w:color w:val="000000"/>
          <w:spacing w:val="5"/>
          <w:sz w:val="16"/>
          <w:szCs w:val="16"/>
          <w:bdr w:val="none" w:color="auto" w:sz="0" w:space="0"/>
          <w:shd w:val="clear" w:fill="FFFFFF"/>
        </w:rPr>
        <w:t>1）【业绩预增方向】昨天公布业绩预增的</w:t>
      </w:r>
      <w:r>
        <w:rPr>
          <w:rFonts w:hint="eastAsia" w:ascii="Microsoft YaHei UI" w:hAnsi="Microsoft YaHei UI" w:eastAsia="Microsoft YaHei UI" w:cs="Microsoft YaHei UI"/>
          <w:color w:val="000000"/>
          <w:spacing w:val="5"/>
          <w:sz w:val="16"/>
          <w:szCs w:val="16"/>
          <w:highlight w:val="yellow"/>
          <w:bdr w:val="none" w:color="auto" w:sz="0" w:space="0"/>
          <w:shd w:val="clear" w:fill="FFFFFF"/>
        </w:rPr>
        <w:t>永高股份</w:t>
      </w:r>
      <w:r>
        <w:rPr>
          <w:rFonts w:hint="eastAsia" w:ascii="Microsoft YaHei UI" w:hAnsi="Microsoft YaHei UI" w:eastAsia="Microsoft YaHei UI" w:cs="Microsoft YaHei UI"/>
          <w:color w:val="000000"/>
          <w:spacing w:val="5"/>
          <w:sz w:val="16"/>
          <w:szCs w:val="16"/>
          <w:bdr w:val="none" w:color="auto" w:sz="0" w:space="0"/>
          <w:shd w:val="clear" w:fill="FFFFFF"/>
        </w:rPr>
        <w:t>2板一字，</w:t>
      </w:r>
      <w:r>
        <w:rPr>
          <w:rFonts w:hint="eastAsia" w:ascii="Microsoft YaHei UI" w:hAnsi="Microsoft YaHei UI" w:eastAsia="Microsoft YaHei UI" w:cs="Microsoft YaHei UI"/>
          <w:color w:val="000000"/>
          <w:spacing w:val="5"/>
          <w:sz w:val="16"/>
          <w:szCs w:val="16"/>
          <w:highlight w:val="yellow"/>
          <w:bdr w:val="none" w:color="auto" w:sz="0" w:space="0"/>
          <w:shd w:val="clear" w:fill="FFFFFF"/>
        </w:rPr>
        <w:t>三雄极光、深赛格</w:t>
      </w:r>
      <w:r>
        <w:rPr>
          <w:rFonts w:hint="eastAsia" w:ascii="Microsoft YaHei UI" w:hAnsi="Microsoft YaHei UI" w:eastAsia="Microsoft YaHei UI" w:cs="Microsoft YaHei UI"/>
          <w:color w:val="000000"/>
          <w:spacing w:val="5"/>
          <w:sz w:val="16"/>
          <w:szCs w:val="16"/>
          <w:bdr w:val="none" w:color="auto" w:sz="0" w:space="0"/>
          <w:shd w:val="clear" w:fill="FFFFFF"/>
        </w:rPr>
        <w:t>等涨停，</w:t>
      </w:r>
      <w:r>
        <w:rPr>
          <w:rFonts w:hint="eastAsia" w:ascii="Microsoft YaHei UI" w:hAnsi="Microsoft YaHei UI" w:eastAsia="Microsoft YaHei UI" w:cs="Microsoft YaHei UI"/>
          <w:color w:val="000000"/>
          <w:spacing w:val="5"/>
          <w:sz w:val="16"/>
          <w:szCs w:val="16"/>
          <w:highlight w:val="yellow"/>
          <w:bdr w:val="none" w:color="auto" w:sz="0" w:space="0"/>
          <w:shd w:val="clear" w:fill="FFFFFF"/>
        </w:rPr>
        <w:t>丽珠集团</w:t>
      </w:r>
      <w:r>
        <w:rPr>
          <w:rFonts w:hint="eastAsia" w:ascii="Microsoft YaHei UI" w:hAnsi="Microsoft YaHei UI" w:eastAsia="Microsoft YaHei UI" w:cs="Microsoft YaHei UI"/>
          <w:color w:val="000000"/>
          <w:spacing w:val="5"/>
          <w:sz w:val="16"/>
          <w:szCs w:val="16"/>
          <w:bdr w:val="none" w:color="auto" w:sz="0" w:space="0"/>
          <w:shd w:val="clear" w:fill="FFFFFF"/>
        </w:rPr>
        <w:t>涨幅超过8个点。业绩预增的躁动在前几日已经开市预热了，比如之前的</w:t>
      </w:r>
      <w:r>
        <w:rPr>
          <w:rFonts w:hint="eastAsia" w:ascii="Microsoft YaHei UI" w:hAnsi="Microsoft YaHei UI" w:eastAsia="Microsoft YaHei UI" w:cs="Microsoft YaHei UI"/>
          <w:color w:val="000000"/>
          <w:spacing w:val="5"/>
          <w:sz w:val="16"/>
          <w:szCs w:val="16"/>
          <w:highlight w:val="yellow"/>
          <w:bdr w:val="none" w:color="auto" w:sz="0" w:space="0"/>
          <w:shd w:val="clear" w:fill="FFFFFF"/>
        </w:rPr>
        <w:t>新天科技、华测导航</w:t>
      </w:r>
      <w:r>
        <w:rPr>
          <w:rFonts w:hint="eastAsia" w:ascii="Microsoft YaHei UI" w:hAnsi="Microsoft YaHei UI" w:eastAsia="Microsoft YaHei UI" w:cs="Microsoft YaHei UI"/>
          <w:color w:val="000000"/>
          <w:spacing w:val="5"/>
          <w:sz w:val="16"/>
          <w:szCs w:val="16"/>
          <w:bdr w:val="none" w:color="auto" w:sz="0" w:space="0"/>
          <w:shd w:val="clear" w:fill="FFFFFF"/>
        </w:rPr>
        <w:t>，近期表现都很好，但今天是第一次以板块形式出现，并且是卡位上一个核心方向网红经济启动的。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r>
        <w:rPr>
          <w:rFonts w:hint="eastAsia" w:ascii="Microsoft YaHei UI" w:hAnsi="Microsoft YaHei UI" w:eastAsia="Microsoft YaHei UI" w:cs="Microsoft YaHei UI"/>
          <w:color w:val="000000"/>
          <w:spacing w:val="5"/>
          <w:sz w:val="16"/>
          <w:szCs w:val="16"/>
          <w:bdr w:val="none" w:color="auto" w:sz="0" w:space="0"/>
          <w:shd w:val="clear" w:fill="FFFFFF"/>
        </w:rPr>
        <w:br w:type="textWrapping"/>
      </w:r>
      <w:r>
        <w:rPr>
          <w:rFonts w:hint="eastAsia" w:ascii="Microsoft YaHei UI" w:hAnsi="Microsoft YaHei UI" w:eastAsia="Microsoft YaHei UI" w:cs="Microsoft YaHei UI"/>
          <w:color w:val="000000"/>
          <w:spacing w:val="5"/>
          <w:sz w:val="16"/>
          <w:szCs w:val="16"/>
          <w:bdr w:val="none" w:color="auto" w:sz="0" w:space="0"/>
          <w:shd w:val="clear" w:fill="FFFFFF"/>
        </w:rPr>
        <w:t>2）【泛业绩方向（有业绩预期）】姚记科技因为收购的子公司业绩大好，走出4天3板；有业绩支撑的水泥和硬核科技作为市场的两个主攻方向，其中科技端主要以有业绩支撑的硬核科技为主，</w:t>
      </w:r>
      <w:r>
        <w:rPr>
          <w:rFonts w:hint="eastAsia" w:ascii="Microsoft YaHei UI" w:hAnsi="Microsoft YaHei UI" w:eastAsia="Microsoft YaHei UI" w:cs="Microsoft YaHei UI"/>
          <w:color w:val="000000"/>
          <w:spacing w:val="5"/>
          <w:sz w:val="16"/>
          <w:szCs w:val="16"/>
          <w:highlight w:val="yellow"/>
          <w:bdr w:val="none" w:color="auto" w:sz="0" w:space="0"/>
          <w:shd w:val="clear" w:fill="FFFFFF"/>
        </w:rPr>
        <w:t>汇顶科技、兆易创新</w:t>
      </w:r>
      <w:r>
        <w:rPr>
          <w:rFonts w:hint="eastAsia" w:ascii="Microsoft YaHei UI" w:hAnsi="Microsoft YaHei UI" w:eastAsia="Microsoft YaHei UI" w:cs="Microsoft YaHei UI"/>
          <w:color w:val="000000"/>
          <w:spacing w:val="5"/>
          <w:sz w:val="16"/>
          <w:szCs w:val="16"/>
          <w:bdr w:val="none" w:color="auto" w:sz="0" w:space="0"/>
          <w:shd w:val="clear" w:fill="FFFFFF"/>
        </w:rPr>
        <w:t>今天都创历史新高，</w:t>
      </w:r>
      <w:r>
        <w:rPr>
          <w:rFonts w:hint="eastAsia" w:ascii="Microsoft YaHei UI" w:hAnsi="Microsoft YaHei UI" w:eastAsia="Microsoft YaHei UI" w:cs="Microsoft YaHei UI"/>
          <w:color w:val="000000"/>
          <w:spacing w:val="5"/>
          <w:sz w:val="16"/>
          <w:szCs w:val="16"/>
          <w:highlight w:val="yellow"/>
          <w:bdr w:val="none" w:color="auto" w:sz="0" w:space="0"/>
          <w:shd w:val="clear" w:fill="FFFFFF"/>
        </w:rPr>
        <w:t>韦尔股份、圣邦股份</w:t>
      </w:r>
      <w:r>
        <w:rPr>
          <w:rFonts w:hint="eastAsia" w:ascii="Microsoft YaHei UI" w:hAnsi="Microsoft YaHei UI" w:eastAsia="Microsoft YaHei UI" w:cs="Microsoft YaHei UI"/>
          <w:color w:val="000000"/>
          <w:spacing w:val="5"/>
          <w:sz w:val="16"/>
          <w:szCs w:val="16"/>
          <w:bdr w:val="none" w:color="auto" w:sz="0" w:space="0"/>
          <w:shd w:val="clear" w:fill="FFFFFF"/>
        </w:rPr>
        <w:t>等也开始启动。</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p>
    <w:p>
      <w:pPr>
        <w:keepNext w:val="0"/>
        <w:keepLines w:val="0"/>
        <w:widowControl/>
        <w:suppressLineNumbers w:val="0"/>
        <w:jc w:val="left"/>
      </w:pPr>
      <w:r>
        <w:rPr>
          <w:rStyle w:val="11"/>
          <w:rFonts w:hint="eastAsia" w:ascii="Microsoft YaHei UI" w:hAnsi="Microsoft YaHei UI" w:eastAsia="Microsoft YaHei UI" w:cs="Microsoft YaHei UI"/>
          <w:color w:val="D92142"/>
          <w:spacing w:val="5"/>
          <w:kern w:val="0"/>
          <w:sz w:val="16"/>
          <w:szCs w:val="16"/>
          <w:bdr w:val="none" w:color="auto" w:sz="0" w:space="0"/>
          <w:shd w:val="clear" w:fill="FFFFFF"/>
          <w:lang w:val="en-US" w:eastAsia="zh-CN" w:bidi="ar"/>
        </w:rPr>
        <w:t>总的来说，今天一方面高位题材网红经济、转基因等出现调整（但是没有出现恐慌，较为良性），另一方面白酒为盾、硬核科技为矛，市场的整体风格开始转向有业绩支撑的泛业绩线，年报（预告）行情正式拉开帷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0"/>
          <w:sz w:val="18"/>
          <w:szCs w:val="18"/>
          <w:bdr w:val="none" w:color="auto" w:sz="0" w:space="0"/>
        </w:rPr>
        <w:t>什么是年报预告？</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keepNext w:val="0"/>
        <w:keepLines w:val="0"/>
        <w:widowControl/>
        <w:suppressLineNumbers w:val="0"/>
        <w:jc w:val="left"/>
      </w:pPr>
      <w:r>
        <w:rPr>
          <w:rStyle w:val="11"/>
          <w:rFonts w:hint="eastAsia" w:ascii="Microsoft YaHei UI" w:hAnsi="Microsoft YaHei UI" w:eastAsia="Microsoft YaHei UI" w:cs="Microsoft YaHei UI"/>
          <w:color w:val="000000"/>
          <w:spacing w:val="5"/>
          <w:kern w:val="0"/>
          <w:sz w:val="24"/>
          <w:szCs w:val="24"/>
          <w:bdr w:val="none" w:color="auto" w:sz="0" w:space="0"/>
          <w:lang w:val="en-US" w:eastAsia="zh-CN" w:bidi="ar"/>
        </w:rPr>
        <w:t>A股财报时间轴：1月之后，A股已经正式进入年报季，尤其是1月底，创业板要集体强制性披露年报预告，其他板块个股也会有条件的强制披露年报预告。</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【1月31日】创业板年报预告（强制），沪深两市主板年报预告（有条件强制）；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【2月28日】中小板、创业板业绩快报或正式年报（强制）；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【3月31日】中小板一季报预告（有条件强制）；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【4月10日】创业板一季报预告（强制）；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【4月15日】深证主板一季报预告（有条件强制）；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【4月30日】中小板中报预告（有条件强制），所有板块年报和一季报（强制）；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【5月-6月】业绩真空期；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【7月15日】创业板中报预告（强制），深证主板中报预告（有条件强制）；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【8月31日】中小板三季报预告（有条件强制），所有板块中报（强制）；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【10月15日】创业板三季报预告（强制），深证主板三季报预告（有条件强制）；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【10月31日】中小板年报预告（有条件强制），所有板块三季报（强制）；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【11月-12月】业绩真空期。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其中1月份将集中披露年报预告，尤其是创业板是强制披露的（部分中小板年报预告已经与三季报同时披露）。</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br w:type="textWrapping"/>
      </w:r>
      <w:r>
        <w:rPr>
          <w:rStyle w:val="11"/>
          <w:rFonts w:ascii="宋体" w:hAnsi="宋体" w:eastAsia="宋体" w:cs="宋体"/>
          <w:color w:val="000000"/>
          <w:spacing w:val="5"/>
          <w:kern w:val="0"/>
          <w:sz w:val="16"/>
          <w:szCs w:val="16"/>
          <w:bdr w:val="none" w:color="auto" w:sz="0" w:space="0"/>
          <w:lang w:val="en-US" w:eastAsia="zh-CN" w:bidi="ar"/>
        </w:rPr>
        <w:t>目前年报预告已经陆续开始披露，一般来说，像创业板业绩预告大部分会憋到1月最后一周发，但是今年春节提前，24-30号都不开市，所以预计今年的业绩预告要么在20-23号集中发，要么憋到最后一天31号发。如果有部分业绩预告集中在20-23号发，那么今年的年报业绩预告行情可能会比往年明显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ps：跟部分新研粉再普及下财报的几个小知识。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Style w:val="11"/>
          <w:rFonts w:hint="eastAsia" w:ascii="Microsoft YaHei UI" w:hAnsi="Microsoft YaHei UI" w:eastAsia="Microsoft YaHei UI" w:cs="Microsoft YaHei UI"/>
          <w:color w:val="000000"/>
          <w:spacing w:val="5"/>
          <w:sz w:val="16"/>
          <w:szCs w:val="16"/>
          <w:bdr w:val="none" w:color="auto" w:sz="0" w:space="0"/>
          <w:shd w:val="clear" w:fill="FFFFFF"/>
        </w:rPr>
        <w:t>第一，财报中预告、快报和正式财报的区别。</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p>
    <w:p>
      <w:pPr>
        <w:keepNext w:val="0"/>
        <w:keepLines w:val="0"/>
        <w:widowControl/>
        <w:suppressLineNumbers w:val="0"/>
        <w:jc w:val="left"/>
      </w:pPr>
      <w:r>
        <w:rPr>
          <w:rFonts w:ascii="宋体" w:hAnsi="宋体" w:eastAsia="宋体" w:cs="宋体"/>
          <w:spacing w:val="5"/>
          <w:kern w:val="0"/>
          <w:sz w:val="24"/>
          <w:szCs w:val="24"/>
          <w:bdr w:val="none" w:color="auto" w:sz="0" w:space="0"/>
          <w:lang w:val="en-US" w:eastAsia="zh-CN" w:bidi="ar"/>
        </w:rPr>
        <w:t>从披露时间上来说，预告最早，快报次之，最后才是正式财报，所以从及时性角度来看，预告最有价值。</w:t>
      </w:r>
      <w:r>
        <w:rPr>
          <w:rFonts w:ascii="宋体" w:hAnsi="宋体" w:eastAsia="宋体" w:cs="宋体"/>
          <w:spacing w:val="5"/>
          <w:kern w:val="0"/>
          <w:sz w:val="24"/>
          <w:szCs w:val="24"/>
          <w:bdr w:val="none" w:color="auto" w:sz="0" w:space="0"/>
          <w:lang w:val="en-US" w:eastAsia="zh-CN" w:bidi="ar"/>
        </w:rPr>
        <w:br w:type="textWrapping"/>
      </w:r>
      <w:r>
        <w:rPr>
          <w:rFonts w:ascii="宋体" w:hAnsi="宋体" w:eastAsia="宋体" w:cs="宋体"/>
          <w:spacing w:val="5"/>
          <w:kern w:val="0"/>
          <w:sz w:val="24"/>
          <w:szCs w:val="24"/>
          <w:bdr w:val="none" w:color="auto" w:sz="0" w:space="0"/>
          <w:lang w:val="en-US" w:eastAsia="zh-CN" w:bidi="ar"/>
        </w:rPr>
        <w:t>但是从内容准确度来看，预告可以看做是财务根据当前的一些订单交付记录，大致计算出的一个简单的业绩增速（一般是一个业绩增长区间），信息量少、准确度较低，尤其是部分中小板在年前就披露业绩预告了，准确度更低，所以中小板经常上修或者下修业绩。快报则是财务已经基本做好统计工作了，只是还没编辑好正式报表，所以快报的准确度仅次于正式财报，基本上没什么差别。正式财报就不用多介绍了，最官方、最准确、最全面的财务报表。</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r>
        <w:rPr>
          <w:spacing w:val="5"/>
          <w:sz w:val="16"/>
          <w:szCs w:val="16"/>
          <w:bdr w:val="none" w:color="auto" w:sz="0" w:space="0"/>
        </w:rPr>
        <w:t>总的来说，业绩预告的价值就在于时效性，能够最早地大致了解一个公司的业绩，尤其是年报业绩预告，是很有参考价值的。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r>
        <w:rPr>
          <w:rStyle w:val="11"/>
          <w:spacing w:val="5"/>
          <w:sz w:val="16"/>
          <w:szCs w:val="16"/>
          <w:bdr w:val="none" w:color="auto" w:sz="0" w:space="0"/>
        </w:rPr>
        <w:t>第二，什么是有条件强制披露？</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sz w:val="16"/>
          <w:szCs w:val="16"/>
        </w:rPr>
      </w:pPr>
    </w:p>
    <w:p>
      <w:pPr>
        <w:keepNext w:val="0"/>
        <w:keepLines w:val="0"/>
        <w:widowControl/>
        <w:suppressLineNumbers w:val="0"/>
        <w:jc w:val="left"/>
        <w:rPr>
          <w:rFonts w:ascii="宋体" w:hAnsi="宋体" w:eastAsia="宋体" w:cs="宋体"/>
          <w:color w:val="000000"/>
          <w:spacing w:val="5"/>
          <w:kern w:val="0"/>
          <w:sz w:val="24"/>
          <w:szCs w:val="24"/>
          <w:bdr w:val="none" w:color="auto" w:sz="0" w:space="0"/>
          <w:lang w:val="en-US" w:eastAsia="zh-CN" w:bidi="ar"/>
        </w:rPr>
      </w:pPr>
      <w:r>
        <w:rPr>
          <w:rFonts w:ascii="宋体" w:hAnsi="宋体" w:eastAsia="宋体" w:cs="宋体"/>
          <w:color w:val="000000"/>
          <w:spacing w:val="5"/>
          <w:kern w:val="0"/>
          <w:sz w:val="24"/>
          <w:szCs w:val="24"/>
          <w:bdr w:val="none" w:color="auto" w:sz="0" w:space="0"/>
          <w:lang w:val="en-US" w:eastAsia="zh-CN" w:bidi="ar"/>
        </w:rPr>
        <w:t>有条件强制披露是指业绩达到一定标准，就需要强制披露预告，如果没有，那就可以不披露业绩预告。沪市主板、深市主板、中小板强制披露的条件不是完全一样，但主要有以下几个条件：</w:t>
      </w:r>
    </w:p>
    <w:p>
      <w:pPr>
        <w:keepNext w:val="0"/>
        <w:keepLines w:val="0"/>
        <w:widowControl/>
        <w:suppressLineNumbers w:val="0"/>
        <w:jc w:val="left"/>
        <w:rPr>
          <w:rFonts w:ascii="宋体" w:hAnsi="宋体" w:eastAsia="宋体" w:cs="宋体"/>
          <w:color w:val="000000"/>
          <w:spacing w:val="5"/>
          <w:kern w:val="0"/>
          <w:sz w:val="24"/>
          <w:szCs w:val="24"/>
          <w:bdr w:val="none" w:color="auto" w:sz="0" w:space="0"/>
          <w:lang w:val="en-US" w:eastAsia="zh-CN" w:bidi="ar"/>
        </w:rPr>
      </w:pPr>
      <w:r>
        <w:rPr>
          <w:rFonts w:ascii="宋体" w:hAnsi="宋体" w:eastAsia="宋体" w:cs="宋体"/>
          <w:color w:val="000000"/>
          <w:spacing w:val="5"/>
          <w:kern w:val="0"/>
          <w:sz w:val="24"/>
          <w:szCs w:val="24"/>
          <w:bdr w:val="none" w:color="auto" w:sz="0" w:space="0"/>
          <w:lang w:val="en-US" w:eastAsia="zh-CN" w:bidi="ar"/>
        </w:rPr>
        <w:t>1）净利润为负；</w:t>
      </w:r>
      <w:r>
        <w:rPr>
          <w:rFonts w:ascii="宋体" w:hAnsi="宋体" w:eastAsia="宋体" w:cs="宋体"/>
          <w:color w:val="000000"/>
          <w:spacing w:val="5"/>
          <w:kern w:val="0"/>
          <w:sz w:val="24"/>
          <w:szCs w:val="24"/>
          <w:bdr w:val="none" w:color="auto" w:sz="0" w:space="0"/>
          <w:lang w:val="en-US" w:eastAsia="zh-CN" w:bidi="ar"/>
        </w:rPr>
        <w:br w:type="textWrapping"/>
      </w:r>
      <w:r>
        <w:rPr>
          <w:rFonts w:ascii="宋体" w:hAnsi="宋体" w:eastAsia="宋体" w:cs="宋体"/>
          <w:color w:val="000000"/>
          <w:spacing w:val="5"/>
          <w:kern w:val="0"/>
          <w:sz w:val="24"/>
          <w:szCs w:val="24"/>
          <w:bdr w:val="none" w:color="auto" w:sz="0" w:space="0"/>
          <w:lang w:val="en-US" w:eastAsia="zh-CN" w:bidi="ar"/>
        </w:rPr>
        <w:t>2）扭亏为盈；</w:t>
      </w:r>
    </w:p>
    <w:p>
      <w:pPr>
        <w:keepNext w:val="0"/>
        <w:keepLines w:val="0"/>
        <w:widowControl/>
        <w:suppressLineNumbers w:val="0"/>
        <w:jc w:val="left"/>
        <w:rPr>
          <w:rFonts w:hint="eastAsia" w:ascii="宋体" w:hAnsi="宋体" w:eastAsia="宋体" w:cs="宋体"/>
          <w:color w:val="000000"/>
          <w:spacing w:val="5"/>
          <w:kern w:val="0"/>
          <w:sz w:val="24"/>
          <w:szCs w:val="24"/>
          <w:bdr w:val="none" w:color="auto" w:sz="0" w:space="0"/>
          <w:lang w:val="en-US" w:eastAsia="zh-CN" w:bidi="ar"/>
        </w:rPr>
      </w:pPr>
      <w:r>
        <w:rPr>
          <w:rFonts w:ascii="宋体" w:hAnsi="宋体" w:eastAsia="宋体" w:cs="宋体"/>
          <w:color w:val="000000"/>
          <w:spacing w:val="5"/>
          <w:kern w:val="0"/>
          <w:sz w:val="24"/>
          <w:szCs w:val="24"/>
          <w:bdr w:val="none" w:color="auto" w:sz="0" w:space="0"/>
          <w:lang w:val="en-US" w:eastAsia="zh-CN" w:bidi="ar"/>
        </w:rPr>
        <w:t>3）业绩增长或者下滑50%以上。</w:t>
      </w:r>
      <w:r>
        <w:rPr>
          <w:rFonts w:hint="eastAsia" w:ascii="宋体" w:hAnsi="宋体" w:eastAsia="宋体" w:cs="宋体"/>
          <w:color w:val="000000"/>
          <w:spacing w:val="5"/>
          <w:kern w:val="0"/>
          <w:sz w:val="24"/>
          <w:szCs w:val="24"/>
          <w:bdr w:val="none" w:color="auto" w:sz="0" w:space="0"/>
          <w:lang w:val="en-US" w:eastAsia="zh-CN" w:bidi="ar"/>
        </w:rPr>
        <w:t xml:space="preserve"> </w:t>
      </w:r>
    </w:p>
    <w:p>
      <w:pPr>
        <w:keepNext w:val="0"/>
        <w:keepLines w:val="0"/>
        <w:widowControl/>
        <w:suppressLineNumbers w:val="0"/>
        <w:jc w:val="left"/>
      </w:pPr>
      <w:r>
        <w:rPr>
          <w:rFonts w:ascii="宋体" w:hAnsi="宋体" w:eastAsia="宋体" w:cs="宋体"/>
          <w:color w:val="000000"/>
          <w:spacing w:val="5"/>
          <w:kern w:val="0"/>
          <w:sz w:val="24"/>
          <w:szCs w:val="24"/>
          <w:bdr w:val="none" w:color="auto" w:sz="0" w:space="0"/>
          <w:lang w:val="en-US" w:eastAsia="zh-CN" w:bidi="ar"/>
        </w:rPr>
        <w:t>达到上述三个条件的一般都需要强制披露。</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0"/>
          <w:sz w:val="18"/>
          <w:szCs w:val="18"/>
          <w:bdr w:val="none" w:color="auto" w:sz="0" w:space="0"/>
        </w:rPr>
        <w:t>如何看业绩预告？</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keepNext w:val="0"/>
        <w:keepLines w:val="0"/>
        <w:widowControl/>
        <w:suppressLineNumbers w:val="0"/>
        <w:jc w:val="left"/>
      </w:pPr>
      <w:r>
        <w:rPr>
          <w:rFonts w:ascii="宋体" w:hAnsi="宋体" w:eastAsia="宋体" w:cs="宋体"/>
          <w:color w:val="000000"/>
          <w:spacing w:val="5"/>
          <w:kern w:val="0"/>
          <w:sz w:val="24"/>
          <w:szCs w:val="24"/>
          <w:bdr w:val="none" w:color="auto" w:sz="0" w:space="0"/>
          <w:lang w:val="en-US" w:eastAsia="zh-CN" w:bidi="ar"/>
        </w:rPr>
        <w:t>很多新研粉还不知道如何看业绩预告，这里就举几个最新的案例带大伙儿了解下。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keepNext w:val="0"/>
        <w:keepLines w:val="0"/>
        <w:widowControl/>
        <w:suppressLineNumbers w:val="0"/>
        <w:jc w:val="left"/>
      </w:pPr>
      <w:r>
        <w:rPr>
          <w:rStyle w:val="11"/>
          <w:rFonts w:ascii="宋体" w:hAnsi="宋体" w:eastAsia="宋体" w:cs="宋体"/>
          <w:spacing w:val="5"/>
          <w:kern w:val="0"/>
          <w:sz w:val="24"/>
          <w:szCs w:val="24"/>
          <w:bdr w:val="none" w:color="auto" w:sz="0" w:space="0"/>
          <w:lang w:val="en-US" w:eastAsia="zh-CN" w:bidi="ar"/>
        </w:rPr>
        <w:t>基础案例，【丽珠集团】：业绩预告增速略超市场预期。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keepNext w:val="0"/>
        <w:keepLines w:val="0"/>
        <w:widowControl/>
        <w:suppressLineNumbers w:val="0"/>
        <w:jc w:val="left"/>
      </w:pPr>
      <w:r>
        <w:rPr>
          <w:rFonts w:ascii="宋体" w:hAnsi="宋体" w:eastAsia="宋体" w:cs="宋体"/>
          <w:spacing w:val="5"/>
          <w:kern w:val="0"/>
          <w:sz w:val="24"/>
          <w:szCs w:val="24"/>
          <w:bdr w:val="none" w:color="auto" w:sz="0" w:space="0"/>
          <w:lang w:val="en-US" w:eastAsia="zh-CN" w:bidi="ar"/>
        </w:rPr>
        <w:t>丽珠集团周五盘前公布业绩预告：预计年报净利润12.45亿元至13.53亿元，增长幅度为15%至25%；扣非归母净利润11.37至12.31 亿元，增长幅度为20%至30%。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spacing w:val="5"/>
          <w:sz w:val="16"/>
          <w:szCs w:val="16"/>
          <w:bdr w:val="none" w:color="auto" w:sz="0" w:space="0"/>
          <w:shd w:val="clear" w:fill="FFFFFF"/>
        </w:rPr>
        <w:t>由于预告一般给的是业绩区间，没法直观对比，所以一般会取个中值，例如丽珠集团年报净利润增速中值是20%，扣非增速中值是25%，而这两个数值相比丽珠前三季度的增速都是略超预期的，这就是丽珠今天大幅上涨的主要原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drawing>
          <wp:inline distT="0" distB="0" distL="114300" distR="114300">
            <wp:extent cx="5272405" cy="2226310"/>
            <wp:effectExtent l="0" t="0" r="10795" b="889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8"/>
                    <a:stretch>
                      <a:fillRect/>
                    </a:stretch>
                  </pic:blipFill>
                  <pic:spPr>
                    <a:xfrm>
                      <a:off x="0" y="0"/>
                      <a:ext cx="5272405" cy="2226310"/>
                    </a:xfrm>
                    <a:prstGeom prst="rect">
                      <a:avLst/>
                    </a:prstGeom>
                    <a:noFill/>
                    <a:ln>
                      <a:noFill/>
                    </a:ln>
                  </pic:spPr>
                </pic:pic>
              </a:graphicData>
            </a:graphic>
          </wp:inline>
        </w:drawing>
      </w:r>
    </w:p>
    <w:p>
      <w:pPr>
        <w:keepNext w:val="0"/>
        <w:keepLines w:val="0"/>
        <w:widowControl/>
        <w:suppressLineNumbers w:val="0"/>
        <w:jc w:val="left"/>
      </w:pPr>
      <w:r>
        <w:rPr>
          <w:rFonts w:hint="eastAsia" w:ascii="Microsoft YaHei UI" w:hAnsi="Microsoft YaHei UI" w:eastAsia="Microsoft YaHei UI" w:cs="Microsoft YaHei UI"/>
          <w:spacing w:val="5"/>
          <w:sz w:val="16"/>
          <w:szCs w:val="16"/>
          <w:bdr w:val="none" w:color="auto" w:sz="0" w:space="0"/>
          <w:shd w:val="clear" w:fill="FFFFFF"/>
        </w:rPr>
        <w:drawing>
          <wp:inline distT="0" distB="0" distL="114300" distR="114300">
            <wp:extent cx="304800" cy="304800"/>
            <wp:effectExtent l="0" t="0" r="0" b="0"/>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04800" cy="304800"/>
            <wp:effectExtent l="0" t="0" r="0" b="0"/>
            <wp:docPr id="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spacing w:val="5"/>
          <w:sz w:val="16"/>
          <w:szCs w:val="16"/>
          <w:bdr w:val="none" w:color="auto" w:sz="0" w:space="0"/>
          <w:shd w:val="clear" w:fill="FFFFFF"/>
        </w:rPr>
        <w:t>然后再看一下丽珠集团业绩预告中的业绩变动说明：</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spacing w:val="5"/>
          <w:sz w:val="16"/>
          <w:szCs w:val="16"/>
        </w:rPr>
      </w:pPr>
      <w:r>
        <w:drawing>
          <wp:inline distT="0" distB="0" distL="114300" distR="114300">
            <wp:extent cx="5272405" cy="3176270"/>
            <wp:effectExtent l="0" t="0" r="10795" b="1143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9"/>
                    <a:stretch>
                      <a:fillRect/>
                    </a:stretch>
                  </pic:blipFill>
                  <pic:spPr>
                    <a:xfrm>
                      <a:off x="0" y="0"/>
                      <a:ext cx="5272405" cy="317627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spacing w:val="5"/>
          <w:sz w:val="16"/>
          <w:szCs w:val="16"/>
          <w:bdr w:val="none" w:color="auto" w:sz="0" w:space="0"/>
          <w:shd w:val="clear" w:fill="FFFFFF"/>
        </w:rPr>
        <w:t>上图这段话的意思就是说，丽珠集团目前的业绩是基于主营业务带来的增长，而不是卖房卖地、卖子公司或者地方补贴等一次性收入造成的业绩增长。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spacing w:val="5"/>
          <w:sz w:val="16"/>
          <w:szCs w:val="16"/>
          <w:bdr w:val="none" w:color="auto" w:sz="0" w:space="0"/>
          <w:shd w:val="clear" w:fill="FFFFFF"/>
        </w:rPr>
        <w:t>那就说明这样的业绩高增大概率是可以持续的，是实实在在的业绩高增，市场才会认可。（ps：龙虎榜显示今天机构大举买入丽珠股份）</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271770" cy="1350645"/>
            <wp:effectExtent l="0" t="0" r="11430" b="825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0"/>
                    <a:stretch>
                      <a:fillRect/>
                    </a:stretch>
                  </pic:blipFill>
                  <pic:spPr>
                    <a:xfrm>
                      <a:off x="0" y="0"/>
                      <a:ext cx="5271770" cy="1350645"/>
                    </a:xfrm>
                    <a:prstGeom prst="rect">
                      <a:avLst/>
                    </a:prstGeom>
                    <a:noFill/>
                    <a:ln>
                      <a:noFill/>
                    </a:ln>
                  </pic:spPr>
                </pic:pic>
              </a:graphicData>
            </a:graphic>
          </wp:inline>
        </w:drawing>
      </w:r>
      <w:r>
        <w:rPr>
          <w:rFonts w:ascii="宋体" w:hAnsi="宋体" w:eastAsia="宋体" w:cs="宋体"/>
          <w:spacing w:val="5"/>
          <w:kern w:val="0"/>
          <w:sz w:val="24"/>
          <w:szCs w:val="24"/>
          <w:bdr w:val="none" w:color="auto" w:sz="0" w:space="0"/>
          <w:lang w:val="en-US" w:eastAsia="zh-CN" w:bidi="ar"/>
        </w:rPr>
        <w:br w:type="textWrapping"/>
      </w:r>
      <w:r>
        <w:rPr>
          <w:rFonts w:ascii="宋体" w:hAnsi="宋体" w:eastAsia="宋体" w:cs="宋体"/>
          <w:spacing w:val="5"/>
          <w:kern w:val="0"/>
          <w:sz w:val="24"/>
          <w:szCs w:val="24"/>
          <w:bdr w:val="none" w:color="auto" w:sz="0" w:space="0"/>
          <w:lang w:val="en-US" w:eastAsia="zh-CN" w:bidi="ar"/>
        </w:rPr>
        <w:t>丽珠的案例是最基础的案例，大多数个股的财报都可以这么来看，并且简单方便、节省时间。当然，如果对丽珠特别感兴趣，还可以再深入了解下丽珠主营业绩大增的具体原因，甚至再和行业其他个股做个对比，了解得越详细越好，因为研报社一直强调“知不出众知，非善战”。</w:t>
      </w:r>
      <w:r>
        <w:rPr>
          <w:rFonts w:ascii="宋体" w:hAnsi="宋体" w:eastAsia="宋体" w:cs="宋体"/>
          <w:spacing w:val="5"/>
          <w:kern w:val="0"/>
          <w:sz w:val="24"/>
          <w:szCs w:val="24"/>
          <w:bdr w:val="none" w:color="auto" w:sz="0" w:space="0"/>
          <w:lang w:val="en-US" w:eastAsia="zh-CN" w:bidi="ar"/>
        </w:rPr>
        <w:br w:type="textWrapping"/>
      </w:r>
      <w:r>
        <w:rPr>
          <w:rStyle w:val="11"/>
          <w:rFonts w:ascii="宋体" w:hAnsi="宋体" w:eastAsia="宋体" w:cs="宋体"/>
          <w:spacing w:val="5"/>
          <w:kern w:val="0"/>
          <w:sz w:val="24"/>
          <w:szCs w:val="24"/>
          <w:bdr w:val="none" w:color="auto" w:sz="0" w:space="0"/>
          <w:lang w:val="en-US" w:eastAsia="zh-CN" w:bidi="ar"/>
        </w:rPr>
        <w:t>进阶案例，【秦安股份】：业绩大幅增长，但主要是一次性收益，并且短期涨幅较大，部分透支利好预期。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keepNext w:val="0"/>
        <w:keepLines w:val="0"/>
        <w:widowControl/>
        <w:suppressLineNumbers w:val="0"/>
        <w:jc w:val="left"/>
      </w:pPr>
      <w:r>
        <w:rPr>
          <w:rFonts w:ascii="宋体" w:hAnsi="宋体" w:eastAsia="宋体" w:cs="宋体"/>
          <w:spacing w:val="5"/>
          <w:kern w:val="0"/>
          <w:sz w:val="24"/>
          <w:szCs w:val="24"/>
          <w:bdr w:val="none" w:color="auto" w:sz="0" w:space="0"/>
          <w:lang w:val="en-US" w:eastAsia="zh-CN" w:bidi="ar"/>
        </w:rPr>
        <w:t>秦安股份周四盘前公布了年报预告：预计年报净利润1.1亿元至1.4亿元，增长幅度为2.73倍至3.2倍。</w:t>
      </w:r>
      <w:r>
        <w:rPr>
          <w:rFonts w:ascii="宋体" w:hAnsi="宋体" w:eastAsia="宋体" w:cs="宋体"/>
          <w:spacing w:val="5"/>
          <w:kern w:val="0"/>
          <w:sz w:val="24"/>
          <w:szCs w:val="24"/>
          <w:bdr w:val="none" w:color="auto" w:sz="0" w:space="0"/>
          <w:lang w:val="en-US" w:eastAsia="zh-CN" w:bidi="ar"/>
        </w:rPr>
        <w:br w:type="textWrapping"/>
      </w:r>
      <w:r>
        <w:rPr>
          <w:rFonts w:ascii="宋体" w:hAnsi="宋体" w:eastAsia="宋体" w:cs="宋体"/>
          <w:spacing w:val="5"/>
          <w:kern w:val="0"/>
          <w:sz w:val="24"/>
          <w:szCs w:val="24"/>
          <w:bdr w:val="none" w:color="auto" w:sz="0" w:space="0"/>
          <w:lang w:val="en-US" w:eastAsia="zh-CN" w:bidi="ar"/>
        </w:rPr>
        <w:t>首先，虽然这个业绩直观上很亮眼，并且属于大幅扭亏之类，但是深入一点看的话可以发现这个业绩主要是一次性收益贡献的：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271770" cy="3054985"/>
            <wp:effectExtent l="0" t="0" r="11430" b="571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1"/>
                    <a:stretch>
                      <a:fillRect/>
                    </a:stretch>
                  </pic:blipFill>
                  <pic:spPr>
                    <a:xfrm>
                      <a:off x="0" y="0"/>
                      <a:ext cx="5271770" cy="3054985"/>
                    </a:xfrm>
                    <a:prstGeom prst="rect">
                      <a:avLst/>
                    </a:prstGeom>
                    <a:noFill/>
                    <a:ln>
                      <a:noFill/>
                    </a:ln>
                  </pic:spPr>
                </pic:pic>
              </a:graphicData>
            </a:graphic>
          </wp:inline>
        </w:drawing>
      </w:r>
      <w:r>
        <w:rPr>
          <w:rFonts w:ascii="宋体" w:hAnsi="宋体" w:eastAsia="宋体" w:cs="宋体"/>
          <w:kern w:val="0"/>
          <w:sz w:val="24"/>
          <w:szCs w:val="24"/>
          <w:bdr w:val="none" w:color="auto" w:sz="0" w:space="0"/>
          <w:lang w:val="en-US" w:eastAsia="zh-CN" w:bidi="ar"/>
        </w:rPr>
        <w:br w:type="textWrapping"/>
      </w:r>
      <w:r>
        <w:rPr>
          <w:rFonts w:ascii="宋体" w:hAnsi="宋体" w:eastAsia="宋体" w:cs="宋体"/>
          <w:kern w:val="0"/>
          <w:sz w:val="24"/>
          <w:szCs w:val="24"/>
          <w:lang w:val="en-US" w:eastAsia="zh-CN" w:bidi="ar"/>
        </w:rPr>
        <w:t>年报净利润1.25亿左右，但是其中卖地就卖了2.6个亿，这个收益是没法持续的，总不可能年年卖地吧。如果扣除这些一次性收益，秦安实际扣非净利润是-1.1亿左右，仍然是亏损的，并且也没有看到扭亏的趋势。</w:t>
      </w:r>
      <w:r>
        <w:rPr>
          <w:rFonts w:ascii="宋体" w:hAnsi="宋体" w:eastAsia="宋体" w:cs="宋体"/>
          <w:kern w:val="0"/>
          <w:sz w:val="24"/>
          <w:szCs w:val="24"/>
          <w:bdr w:val="none" w:color="auto" w:sz="0" w:space="0"/>
          <w:lang w:val="en-US" w:eastAsia="zh-CN" w:bidi="ar"/>
        </w:rPr>
        <w:br w:type="textWrapping"/>
      </w:r>
      <w:r>
        <w:rPr>
          <w:rFonts w:ascii="宋体" w:hAnsi="宋体" w:eastAsia="宋体" w:cs="宋体"/>
          <w:kern w:val="0"/>
          <w:sz w:val="24"/>
          <w:szCs w:val="24"/>
          <w:lang w:val="en-US" w:eastAsia="zh-CN" w:bidi="ar"/>
        </w:rPr>
        <w:t>其次，看一看秦安股份业绩预告披露前的走势：</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272405" cy="2752090"/>
            <wp:effectExtent l="0" t="0" r="10795" b="381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32"/>
                    <a:stretch>
                      <a:fillRect/>
                    </a:stretch>
                  </pic:blipFill>
                  <pic:spPr>
                    <a:xfrm>
                      <a:off x="0" y="0"/>
                      <a:ext cx="5272405" cy="275209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spacing w:val="5"/>
          <w:sz w:val="16"/>
          <w:szCs w:val="16"/>
          <w:bdr w:val="none" w:color="auto" w:sz="0" w:space="0"/>
          <w:shd w:val="clear" w:fill="FFFFFF"/>
        </w:rPr>
        <w:t>一个持续亏损，并且今年就可能被ST的公司，短期竟然有这么大的涨幅，说明有部分资金已经提前潜伏业绩预告，就是等这个“利好”公布。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spacing w:val="5"/>
          <w:sz w:val="16"/>
          <w:szCs w:val="16"/>
          <w:bdr w:val="none" w:color="auto" w:sz="0" w:space="0"/>
          <w:shd w:val="clear" w:fill="FFFFFF"/>
        </w:rPr>
        <w:t>对于这类个股，研报社认为，不排除这类股后续还会继续上涨，但是短期潜伏资金太多，预告落地后，更多的是风险。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keepNext w:val="0"/>
        <w:keepLines w:val="0"/>
        <w:widowControl/>
        <w:suppressLineNumbers w:val="0"/>
        <w:jc w:val="left"/>
      </w:pPr>
      <w:r>
        <w:rPr>
          <w:rFonts w:ascii="宋体" w:hAnsi="宋体" w:eastAsia="宋体" w:cs="宋体"/>
          <w:spacing w:val="5"/>
          <w:kern w:val="0"/>
          <w:sz w:val="24"/>
          <w:szCs w:val="24"/>
          <w:bdr w:val="none" w:color="auto" w:sz="0" w:space="0"/>
          <w:lang w:val="en-US" w:eastAsia="zh-CN" w:bidi="ar"/>
        </w:rPr>
        <w:t>一次性收益占比较大，并且短期涨幅较大，部分透支利好预期，这就是秦安业绩预报公布后高开低走挖坑的主要原因。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Style w:val="11"/>
          <w:rFonts w:hint="eastAsia" w:ascii="Microsoft YaHei UI" w:hAnsi="Microsoft YaHei UI" w:eastAsia="Microsoft YaHei UI" w:cs="Microsoft YaHei UI"/>
          <w:color w:val="000000"/>
          <w:spacing w:val="5"/>
          <w:sz w:val="16"/>
          <w:szCs w:val="16"/>
          <w:bdr w:val="none" w:color="auto" w:sz="0" w:space="0"/>
          <w:shd w:val="clear" w:fill="FFFFFF"/>
        </w:rPr>
        <w:t>社长风险/免责提示：上述个股均为案例分析，非买卖推荐。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keepNext w:val="0"/>
        <w:keepLines w:val="0"/>
        <w:widowControl/>
        <w:suppressLineNumbers w:val="0"/>
        <w:jc w:val="left"/>
      </w:pPr>
      <w:r>
        <w:rPr>
          <w:rStyle w:val="11"/>
          <w:rFonts w:ascii="宋体" w:hAnsi="宋体" w:eastAsia="宋体" w:cs="宋体"/>
          <w:spacing w:val="5"/>
          <w:kern w:val="0"/>
          <w:sz w:val="24"/>
          <w:szCs w:val="24"/>
          <w:bdr w:val="none" w:color="auto" w:sz="0" w:space="0"/>
          <w:lang w:val="en-US" w:eastAsia="zh-CN" w:bidi="ar"/>
        </w:rPr>
        <w:t>ps：之前三季报预告的时候，社长也做过一期财报教学，大家可以回顾下这篇文章《</w:t>
      </w:r>
      <w:r>
        <w:rPr>
          <w:rFonts w:ascii="宋体" w:hAnsi="宋体" w:eastAsia="宋体" w:cs="宋体"/>
          <w:color w:val="576B95"/>
          <w:spacing w:val="5"/>
          <w:kern w:val="0"/>
          <w:sz w:val="24"/>
          <w:szCs w:val="24"/>
          <w:u w:val="none"/>
          <w:bdr w:val="none" w:color="auto" w:sz="0" w:space="0"/>
          <w:lang w:val="en-US" w:eastAsia="zh-CN" w:bidi="ar"/>
        </w:rPr>
        <w:fldChar w:fldCharType="begin"/>
      </w:r>
      <w:r>
        <w:rPr>
          <w:rFonts w:ascii="宋体" w:hAnsi="宋体" w:eastAsia="宋体" w:cs="宋体"/>
          <w:color w:val="576B95"/>
          <w:spacing w:val="5"/>
          <w:kern w:val="0"/>
          <w:sz w:val="24"/>
          <w:szCs w:val="24"/>
          <w:u w:val="none"/>
          <w:bdr w:val="none" w:color="auto" w:sz="0" w:space="0"/>
          <w:lang w:val="en-US" w:eastAsia="zh-CN" w:bidi="ar"/>
        </w:rPr>
        <w:instrText xml:space="preserve"> HYPERLINK "http://mp.weixin.qq.com/s?__biz=MzU1NTI0OTA0Ng==&amp;mid=2247492970&amp;idx=1&amp;sn=d74b605159bf100694edd07650094626&amp;chksm=fbd59993cca21085818f752b534198853e243e0f58456e2c1106b8b52741e6373d382bb93795&amp;scene=21" \l "wechat_redirect" \t "https://mp.weixin.qq.com/_blank" </w:instrText>
      </w:r>
      <w:r>
        <w:rPr>
          <w:rFonts w:ascii="宋体" w:hAnsi="宋体" w:eastAsia="宋体" w:cs="宋体"/>
          <w:color w:val="576B95"/>
          <w:spacing w:val="5"/>
          <w:kern w:val="0"/>
          <w:sz w:val="24"/>
          <w:szCs w:val="24"/>
          <w:u w:val="none"/>
          <w:bdr w:val="none" w:color="auto" w:sz="0" w:space="0"/>
          <w:lang w:val="en-US" w:eastAsia="zh-CN" w:bidi="ar"/>
        </w:rPr>
        <w:fldChar w:fldCharType="separate"/>
      </w:r>
      <w:r>
        <w:rPr>
          <w:rStyle w:val="13"/>
          <w:rFonts w:ascii="宋体" w:hAnsi="宋体" w:eastAsia="宋体" w:cs="宋体"/>
          <w:color w:val="576B95"/>
          <w:spacing w:val="5"/>
          <w:sz w:val="24"/>
          <w:szCs w:val="24"/>
          <w:u w:val="none"/>
          <w:bdr w:val="none" w:color="auto" w:sz="0" w:space="0"/>
        </w:rPr>
        <w:t>抓住！这个板块启动了！</w:t>
      </w:r>
      <w:r>
        <w:rPr>
          <w:rFonts w:ascii="宋体" w:hAnsi="宋体" w:eastAsia="宋体" w:cs="宋体"/>
          <w:color w:val="576B95"/>
          <w:spacing w:val="5"/>
          <w:kern w:val="0"/>
          <w:sz w:val="24"/>
          <w:szCs w:val="24"/>
          <w:u w:val="none"/>
          <w:bdr w:val="none" w:color="auto" w:sz="0" w:space="0"/>
          <w:lang w:val="en-US" w:eastAsia="zh-CN" w:bidi="ar"/>
        </w:rPr>
        <w:fldChar w:fldCharType="end"/>
      </w:r>
      <w:r>
        <w:rPr>
          <w:rStyle w:val="11"/>
          <w:rFonts w:ascii="宋体" w:hAnsi="宋体" w:eastAsia="宋体" w:cs="宋体"/>
          <w:spacing w:val="5"/>
          <w:kern w:val="0"/>
          <w:sz w:val="24"/>
          <w:szCs w:val="24"/>
          <w:bdr w:val="none" w:color="auto" w:sz="0" w:space="0"/>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0"/>
          <w:sz w:val="18"/>
          <w:szCs w:val="18"/>
          <w:bdr w:val="none" w:color="auto" w:sz="0" w:space="0"/>
        </w:rPr>
        <w:t>总结</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keepNext w:val="0"/>
        <w:keepLines w:val="0"/>
        <w:widowControl/>
        <w:suppressLineNumbers w:val="0"/>
        <w:jc w:val="left"/>
        <w:rPr>
          <w:rStyle w:val="11"/>
          <w:rFonts w:ascii="宋体" w:hAnsi="宋体" w:eastAsia="宋体" w:cs="宋体"/>
          <w:color w:val="D92142"/>
          <w:spacing w:val="5"/>
          <w:kern w:val="0"/>
          <w:sz w:val="24"/>
          <w:szCs w:val="24"/>
          <w:bdr w:val="none" w:color="auto" w:sz="0" w:space="0"/>
          <w:lang w:val="en-US" w:eastAsia="zh-CN" w:bidi="ar"/>
        </w:rPr>
      </w:pPr>
      <w:r>
        <w:rPr>
          <w:rStyle w:val="11"/>
          <w:rFonts w:ascii="宋体" w:hAnsi="宋体" w:eastAsia="宋体" w:cs="宋体"/>
          <w:color w:val="000000"/>
          <w:spacing w:val="5"/>
          <w:kern w:val="0"/>
          <w:sz w:val="16"/>
          <w:szCs w:val="16"/>
          <w:bdr w:val="none" w:color="auto" w:sz="0" w:space="0"/>
          <w:lang w:val="en-US" w:eastAsia="zh-CN" w:bidi="ar"/>
        </w:rPr>
        <w:t>研报社认为，由于今年春节前移，所以年报预告披露的时间也可能集体前移，从下周开始，密集披露的年报预告会对业绩线产生明显的催化，并且从目前市场迹象来看，年报预告行情已经拉开帷幕！预计春节前剩下的9个交易日里，业绩线将成为A股主旋律，大家要开始重视了。</w:t>
      </w:r>
      <w:r>
        <w:rPr>
          <w:rFonts w:ascii="宋体" w:hAnsi="宋体" w:eastAsia="宋体" w:cs="宋体"/>
          <w:kern w:val="0"/>
          <w:sz w:val="24"/>
          <w:szCs w:val="24"/>
          <w:bdr w:val="none" w:color="auto" w:sz="0" w:space="0"/>
          <w:lang w:val="en-US" w:eastAsia="zh-CN" w:bidi="ar"/>
        </w:rPr>
        <w:br w:type="textWrapping"/>
      </w:r>
      <w:r>
        <w:rPr>
          <w:rStyle w:val="11"/>
          <w:rFonts w:ascii="宋体" w:hAnsi="宋体" w:eastAsia="宋体" w:cs="宋体"/>
          <w:color w:val="D92142"/>
          <w:spacing w:val="5"/>
          <w:kern w:val="0"/>
          <w:sz w:val="24"/>
          <w:szCs w:val="24"/>
          <w:bdr w:val="none" w:color="auto" w:sz="0" w:space="0"/>
          <w:lang w:val="en-US" w:eastAsia="zh-CN" w:bidi="ar"/>
        </w:rPr>
        <w:t>今天研报社整理一份“2019年年报预增TOP30”，并且附加两个筛选条件：</w:t>
      </w:r>
    </w:p>
    <w:p>
      <w:pPr>
        <w:keepNext w:val="0"/>
        <w:keepLines w:val="0"/>
        <w:widowControl/>
        <w:numPr>
          <w:ilvl w:val="0"/>
          <w:numId w:val="10"/>
        </w:numPr>
        <w:suppressLineNumbers w:val="0"/>
        <w:jc w:val="left"/>
        <w:rPr>
          <w:rStyle w:val="11"/>
          <w:rFonts w:ascii="宋体" w:hAnsi="宋体" w:eastAsia="宋体" w:cs="宋体"/>
          <w:color w:val="D92142"/>
          <w:spacing w:val="5"/>
          <w:kern w:val="0"/>
          <w:sz w:val="24"/>
          <w:szCs w:val="24"/>
          <w:bdr w:val="none" w:color="auto" w:sz="0" w:space="0"/>
          <w:lang w:val="en-US" w:eastAsia="zh-CN" w:bidi="ar"/>
        </w:rPr>
      </w:pPr>
      <w:r>
        <w:rPr>
          <w:rStyle w:val="11"/>
          <w:rFonts w:ascii="宋体" w:hAnsi="宋体" w:eastAsia="宋体" w:cs="宋体"/>
          <w:color w:val="D92142"/>
          <w:spacing w:val="5"/>
          <w:kern w:val="0"/>
          <w:sz w:val="24"/>
          <w:szCs w:val="24"/>
          <w:bdr w:val="none" w:color="auto" w:sz="0" w:space="0"/>
          <w:lang w:val="en-US" w:eastAsia="zh-CN" w:bidi="ar"/>
        </w:rPr>
        <w:t>年报预告增速超过2019年前三季度业绩增速；</w:t>
      </w:r>
    </w:p>
    <w:p>
      <w:pPr>
        <w:keepNext w:val="0"/>
        <w:keepLines w:val="0"/>
        <w:widowControl/>
        <w:numPr>
          <w:ilvl w:val="0"/>
          <w:numId w:val="10"/>
        </w:numPr>
        <w:suppressLineNumbers w:val="0"/>
        <w:ind w:left="0" w:leftChars="0" w:firstLine="0" w:firstLineChars="0"/>
        <w:jc w:val="left"/>
      </w:pPr>
      <w:r>
        <w:rPr>
          <w:rStyle w:val="11"/>
          <w:rFonts w:ascii="宋体" w:hAnsi="宋体" w:eastAsia="宋体" w:cs="宋体"/>
          <w:color w:val="D92142"/>
          <w:spacing w:val="5"/>
          <w:kern w:val="0"/>
          <w:sz w:val="24"/>
          <w:szCs w:val="24"/>
          <w:bdr w:val="none" w:color="auto" w:sz="0" w:space="0"/>
          <w:lang w:val="en-US" w:eastAsia="zh-CN" w:bidi="ar"/>
        </w:rPr>
        <w:t>剔除一次性损益较大的个股。</w:t>
      </w:r>
      <w:r>
        <w:rPr>
          <w:rStyle w:val="11"/>
          <w:rFonts w:ascii="宋体" w:hAnsi="宋体" w:eastAsia="宋体" w:cs="宋体"/>
          <w:color w:val="000000"/>
          <w:spacing w:val="5"/>
          <w:kern w:val="0"/>
          <w:sz w:val="24"/>
          <w:szCs w:val="24"/>
          <w:bdr w:val="none" w:color="auto" w:sz="0" w:space="0"/>
          <w:lang w:val="en-US" w:eastAsia="zh-CN" w:bidi="ar"/>
        </w:rPr>
        <w:br w:type="textWrapping"/>
      </w:r>
      <w:r>
        <w:drawing>
          <wp:inline distT="0" distB="0" distL="114300" distR="114300">
            <wp:extent cx="4318000" cy="7931150"/>
            <wp:effectExtent l="0" t="0" r="0" b="6350"/>
            <wp:docPr id="48" name="图片 48" descr="微信图片_2020012014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图片_20200120143221"/>
                    <pic:cNvPicPr>
                      <a:picLocks noChangeAspect="1"/>
                    </pic:cNvPicPr>
                  </pic:nvPicPr>
                  <pic:blipFill>
                    <a:blip r:embed="rId33"/>
                    <a:stretch>
                      <a:fillRect/>
                    </a:stretch>
                  </pic:blipFill>
                  <pic:spPr>
                    <a:xfrm>
                      <a:off x="0" y="0"/>
                      <a:ext cx="4318000" cy="7931150"/>
                    </a:xfrm>
                    <a:prstGeom prst="rect">
                      <a:avLst/>
                    </a:prstGeom>
                  </pic:spPr>
                </pic:pic>
              </a:graphicData>
            </a:graphic>
          </wp:inline>
        </w:drawing>
      </w:r>
    </w:p>
    <w:p>
      <w:pPr>
        <w:keepNext w:val="0"/>
        <w:keepLines w:val="0"/>
        <w:widowControl/>
        <w:numPr>
          <w:numId w:val="0"/>
        </w:numPr>
        <w:suppressLineNumbers w:val="0"/>
        <w:jc w:val="left"/>
      </w:pPr>
    </w:p>
    <w:p>
      <w:pPr>
        <w:keepNext w:val="0"/>
        <w:keepLines w:val="0"/>
        <w:widowControl/>
        <w:numPr>
          <w:numId w:val="0"/>
        </w:numPr>
        <w:suppressLineNumbers w:val="0"/>
        <w:jc w:val="left"/>
      </w:pPr>
    </w:p>
    <w:p>
      <w:pPr>
        <w:pStyle w:val="3"/>
        <w:bidi w:val="0"/>
        <w:rPr>
          <w:rFonts w:hint="eastAsia"/>
          <w:lang w:val="en-US" w:eastAsia="zh-CN"/>
        </w:rPr>
      </w:pPr>
      <w:bookmarkStart w:id="14" w:name="_Toc1429"/>
      <w:r>
        <w:rPr>
          <w:rFonts w:hint="eastAsia"/>
          <w:lang w:val="en-US" w:eastAsia="zh-CN"/>
        </w:rPr>
        <w:t>2020-01-19 周末，大事件！</w:t>
      </w:r>
      <w:bookmarkEnd w:id="14"/>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ascii="PingFangTC-light" w:hAnsi="PingFangTC-light" w:eastAsia="PingFangTC-light" w:cs="PingFangTC-light"/>
          <w:bdr w:val="none" w:color="auto" w:sz="0" w:space="0"/>
        </w:rPr>
        <w:t>最新事件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0"/>
          <w:sz w:val="18"/>
          <w:szCs w:val="18"/>
          <w:bdr w:val="none" w:color="auto" w:sz="0" w:space="0"/>
        </w:rPr>
        <w:t>新版限塑令出台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keepNext w:val="0"/>
        <w:keepLines w:val="0"/>
        <w:widowControl/>
        <w:suppressLineNumbers w:val="0"/>
        <w:jc w:val="left"/>
        <w:rPr>
          <w:rFonts w:ascii="Microsoft YaHei UI" w:hAnsi="Microsoft YaHei UI" w:eastAsia="Microsoft YaHei UI" w:cs="Microsoft YaHei UI"/>
          <w:spacing w:val="5"/>
        </w:rPr>
      </w:pPr>
      <w:r>
        <w:rPr>
          <w:rStyle w:val="11"/>
          <w:rFonts w:ascii="宋体" w:hAnsi="宋体" w:eastAsia="宋体" w:cs="宋体"/>
          <w:color w:val="000000"/>
          <w:spacing w:val="5"/>
          <w:kern w:val="0"/>
          <w:sz w:val="24"/>
          <w:szCs w:val="24"/>
          <w:bdr w:val="none" w:color="auto" w:sz="0" w:space="0"/>
          <w:lang w:val="en-US" w:eastAsia="zh-CN" w:bidi="ar"/>
        </w:rPr>
        <w:t>1月19日（今天），发改委、生态环境部印发《关于进一步加强塑料污染治理的意见》，对进一步加强塑料污染治理工作作出部署。</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color w:val="000000"/>
          <w:spacing w:val="5"/>
          <w:sz w:val="16"/>
          <w:szCs w:val="16"/>
          <w:bdr w:val="none" w:color="auto" w:sz="0" w:space="0"/>
        </w:rPr>
        <w:t>研报社在去年11月底提示过新版限塑令出台的预期，这次新版限塑令指出，到2020年底，我国将率先在部分地区、部分领域禁止、限制部分塑料制品的生产、销售和使用，到2022年底，一次性塑料制品的消费量明显减少，替代产品得到推广。</w:t>
      </w:r>
    </w:p>
    <w:p>
      <w:pPr>
        <w:keepNext w:val="0"/>
        <w:keepLines w:val="0"/>
        <w:widowControl/>
        <w:suppressLineNumbers w:val="0"/>
        <w:jc w:val="left"/>
        <w:rPr>
          <w:rFonts w:hint="eastAsia" w:ascii="微软雅黑" w:hAnsi="微软雅黑" w:eastAsia="微软雅黑" w:cs="微软雅黑"/>
          <w:color w:val="000000"/>
          <w:spacing w:val="5"/>
          <w:kern w:val="0"/>
          <w:sz w:val="15"/>
          <w:szCs w:val="15"/>
          <w:bdr w:val="none" w:color="auto" w:sz="0" w:space="0"/>
          <w:lang w:val="en-US" w:eastAsia="zh-CN" w:bidi="ar"/>
        </w:rPr>
      </w:pPr>
      <w:r>
        <w:rPr>
          <w:rFonts w:ascii="宋体" w:hAnsi="宋体" w:eastAsia="宋体" w:cs="宋体"/>
          <w:color w:val="000000"/>
          <w:spacing w:val="5"/>
          <w:kern w:val="0"/>
          <w:sz w:val="16"/>
          <w:szCs w:val="16"/>
          <w:bdr w:val="none" w:color="auto" w:sz="0" w:space="0"/>
          <w:lang w:val="en-US" w:eastAsia="zh-CN" w:bidi="ar"/>
        </w:rPr>
        <w:br w:type="textWrapping"/>
      </w:r>
      <w:r>
        <w:rPr>
          <w:rFonts w:hint="eastAsia" w:ascii="微软雅黑" w:hAnsi="微软雅黑" w:eastAsia="微软雅黑" w:cs="微软雅黑"/>
          <w:color w:val="000000"/>
          <w:spacing w:val="5"/>
          <w:kern w:val="0"/>
          <w:sz w:val="15"/>
          <w:szCs w:val="15"/>
          <w:bdr w:val="none" w:color="auto" w:sz="0" w:space="0"/>
          <w:lang w:val="en-US" w:eastAsia="zh-CN" w:bidi="ar"/>
        </w:rPr>
        <w:t>具体来看，主要有这些内容：</w:t>
      </w:r>
    </w:p>
    <w:p>
      <w:pPr>
        <w:keepNext w:val="0"/>
        <w:keepLines w:val="0"/>
        <w:widowControl/>
        <w:numPr>
          <w:ilvl w:val="0"/>
          <w:numId w:val="11"/>
        </w:numPr>
        <w:suppressLineNumbers w:val="0"/>
        <w:jc w:val="left"/>
        <w:rPr>
          <w:rFonts w:hint="eastAsia" w:ascii="微软雅黑" w:hAnsi="微软雅黑" w:eastAsia="微软雅黑" w:cs="微软雅黑"/>
          <w:color w:val="000000"/>
          <w:spacing w:val="5"/>
          <w:kern w:val="0"/>
          <w:sz w:val="15"/>
          <w:szCs w:val="15"/>
          <w:bdr w:val="none" w:color="auto" w:sz="0" w:space="0"/>
          <w:lang w:val="en-US" w:eastAsia="zh-CN" w:bidi="ar"/>
        </w:rPr>
      </w:pPr>
      <w:r>
        <w:rPr>
          <w:rFonts w:hint="eastAsia" w:ascii="微软雅黑" w:hAnsi="微软雅黑" w:eastAsia="微软雅黑" w:cs="微软雅黑"/>
          <w:color w:val="000000"/>
          <w:spacing w:val="5"/>
          <w:kern w:val="0"/>
          <w:sz w:val="15"/>
          <w:szCs w:val="15"/>
          <w:bdr w:val="none" w:color="auto" w:sz="0" w:space="0"/>
          <w:lang w:val="en-US" w:eastAsia="zh-CN" w:bidi="ar"/>
        </w:rPr>
        <w:t xml:space="preserve">禁止生产和销售厚度小于0.025毫米的超薄塑料购物袋、厚度小于0.01毫米的聚乙烯农用地膜。 </w:t>
      </w:r>
    </w:p>
    <w:p>
      <w:pPr>
        <w:keepNext w:val="0"/>
        <w:keepLines w:val="0"/>
        <w:widowControl/>
        <w:numPr>
          <w:ilvl w:val="0"/>
          <w:numId w:val="11"/>
        </w:numPr>
        <w:suppressLineNumbers w:val="0"/>
        <w:ind w:left="0" w:leftChars="0" w:firstLine="0" w:firstLineChars="0"/>
        <w:jc w:val="left"/>
        <w:rPr>
          <w:rFonts w:hint="eastAsia" w:ascii="微软雅黑" w:hAnsi="微软雅黑" w:eastAsia="微软雅黑" w:cs="微软雅黑"/>
          <w:color w:val="000000"/>
          <w:spacing w:val="5"/>
          <w:kern w:val="0"/>
          <w:sz w:val="15"/>
          <w:szCs w:val="15"/>
          <w:bdr w:val="none" w:color="auto" w:sz="0" w:space="0"/>
          <w:lang w:val="en-US" w:eastAsia="zh-CN" w:bidi="ar"/>
        </w:rPr>
      </w:pPr>
      <w:r>
        <w:rPr>
          <w:rFonts w:hint="eastAsia" w:ascii="微软雅黑" w:hAnsi="微软雅黑" w:eastAsia="微软雅黑" w:cs="微软雅黑"/>
          <w:color w:val="000000"/>
          <w:spacing w:val="5"/>
          <w:kern w:val="0"/>
          <w:sz w:val="15"/>
          <w:szCs w:val="15"/>
          <w:bdr w:val="none" w:color="auto" w:sz="0" w:space="0"/>
          <w:lang w:val="en-US" w:eastAsia="zh-CN" w:bidi="ar"/>
        </w:rPr>
        <w:t>到2020年底，禁止生产和销售一次性发泡塑料餐具、一次性塑料棉签；禁止生产含塑料微珠的日化产品，禁止销售含塑料微珠的日化产品。</w:t>
      </w:r>
    </w:p>
    <w:p>
      <w:pPr>
        <w:keepNext w:val="0"/>
        <w:keepLines w:val="0"/>
        <w:widowControl/>
        <w:numPr>
          <w:ilvl w:val="0"/>
          <w:numId w:val="11"/>
        </w:numPr>
        <w:suppressLineNumbers w:val="0"/>
        <w:ind w:left="0" w:leftChars="0" w:firstLine="0" w:firstLineChars="0"/>
        <w:jc w:val="left"/>
        <w:rPr>
          <w:rFonts w:hint="eastAsia" w:ascii="微软雅黑" w:hAnsi="微软雅黑" w:eastAsia="微软雅黑" w:cs="微软雅黑"/>
          <w:color w:val="000000"/>
          <w:spacing w:val="5"/>
          <w:kern w:val="0"/>
          <w:sz w:val="15"/>
          <w:szCs w:val="15"/>
          <w:bdr w:val="none" w:color="auto" w:sz="0" w:space="0"/>
          <w:lang w:val="en-US" w:eastAsia="zh-CN" w:bidi="ar"/>
        </w:rPr>
      </w:pPr>
      <w:r>
        <w:rPr>
          <w:rFonts w:hint="eastAsia" w:ascii="微软雅黑" w:hAnsi="微软雅黑" w:eastAsia="微软雅黑" w:cs="微软雅黑"/>
          <w:color w:val="000000"/>
          <w:spacing w:val="5"/>
          <w:kern w:val="0"/>
          <w:sz w:val="15"/>
          <w:szCs w:val="15"/>
          <w:bdr w:val="none" w:color="auto" w:sz="0" w:space="0"/>
          <w:lang w:val="en-US" w:eastAsia="zh-CN" w:bidi="ar"/>
        </w:rPr>
        <w:t xml:space="preserve">到2020年底，全国范围餐饮行业禁止使用不可降解一次性塑料吸管；地级以上城市建成区、景区景点的餐饮堂食服务，禁止使用不可降解一次性塑料餐具。 </w:t>
      </w:r>
    </w:p>
    <w:p>
      <w:pPr>
        <w:keepNext w:val="0"/>
        <w:keepLines w:val="0"/>
        <w:widowControl/>
        <w:numPr>
          <w:ilvl w:val="0"/>
          <w:numId w:val="11"/>
        </w:numPr>
        <w:suppressLineNumbers w:val="0"/>
        <w:ind w:left="0" w:leftChars="0" w:firstLine="0" w:firstLineChars="0"/>
        <w:jc w:val="left"/>
        <w:rPr>
          <w:rFonts w:hint="eastAsia" w:ascii="微软雅黑" w:hAnsi="微软雅黑" w:eastAsia="微软雅黑" w:cs="微软雅黑"/>
          <w:color w:val="000000"/>
          <w:spacing w:val="5"/>
          <w:kern w:val="0"/>
          <w:sz w:val="15"/>
          <w:szCs w:val="15"/>
          <w:bdr w:val="none" w:color="auto" w:sz="0" w:space="0"/>
          <w:lang w:val="en-US" w:eastAsia="zh-CN" w:bidi="ar"/>
        </w:rPr>
      </w:pPr>
      <w:r>
        <w:rPr>
          <w:rFonts w:hint="eastAsia" w:ascii="微软雅黑" w:hAnsi="微软雅黑" w:eastAsia="微软雅黑" w:cs="微软雅黑"/>
          <w:color w:val="000000"/>
          <w:spacing w:val="5"/>
          <w:kern w:val="0"/>
          <w:sz w:val="15"/>
          <w:szCs w:val="15"/>
          <w:bdr w:val="none" w:color="auto" w:sz="0" w:space="0"/>
          <w:lang w:val="en-US" w:eastAsia="zh-CN" w:bidi="ar"/>
        </w:rPr>
        <w:t>到2022年底，北京、上海、江苏、浙江、福建、广东等省市的邮政快递网点，先行禁止使用不可降解的塑料包装袋、一次性塑料编织袋等，降低不可降解的塑料胶带使用量。</w:t>
      </w:r>
    </w:p>
    <w:p>
      <w:pPr>
        <w:keepNext w:val="0"/>
        <w:keepLines w:val="0"/>
        <w:widowControl/>
        <w:numPr>
          <w:numId w:val="0"/>
        </w:numPr>
        <w:suppressLineNumbers w:val="0"/>
        <w:ind w:leftChars="0"/>
        <w:jc w:val="left"/>
      </w:pPr>
      <w:r>
        <w:rPr>
          <w:rFonts w:ascii="宋体" w:hAnsi="宋体" w:eastAsia="宋体" w:cs="宋体"/>
          <w:color w:val="000000"/>
          <w:spacing w:val="5"/>
          <w:kern w:val="0"/>
          <w:sz w:val="24"/>
          <w:szCs w:val="24"/>
          <w:bdr w:val="none" w:color="auto" w:sz="0" w:space="0"/>
          <w:lang w:val="en-US" w:eastAsia="zh-CN" w:bidi="ar"/>
        </w:rPr>
        <w:br w:type="textWrapping"/>
      </w:r>
      <w:r>
        <w:rPr>
          <w:rStyle w:val="11"/>
          <w:rFonts w:ascii="宋体" w:hAnsi="宋体" w:eastAsia="宋体" w:cs="宋体"/>
          <w:color w:val="000000"/>
          <w:spacing w:val="5"/>
          <w:kern w:val="0"/>
          <w:sz w:val="24"/>
          <w:szCs w:val="24"/>
          <w:bdr w:val="none" w:color="auto" w:sz="0" w:space="0"/>
          <w:lang w:val="en-US" w:eastAsia="zh-CN" w:bidi="ar"/>
        </w:rPr>
        <w:t>研报社认为，新版限塑令是对2007年旧版限塑令的升级，标准更加严格，在新版限塑令的推动下，生物可降解材料、环保食品卡纸等替代产业可能迎来新一轮发展机遇。</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0"/>
          <w:sz w:val="18"/>
          <w:szCs w:val="18"/>
          <w:bdr w:val="none" w:color="auto" w:sz="0" w:space="0"/>
        </w:rPr>
        <w:t>比特币重回9000美元</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keepNext w:val="0"/>
        <w:keepLines w:val="0"/>
        <w:widowControl/>
        <w:suppressLineNumbers w:val="0"/>
        <w:jc w:val="left"/>
      </w:pPr>
      <w:r>
        <w:rPr>
          <w:rStyle w:val="11"/>
          <w:rFonts w:ascii="宋体" w:hAnsi="宋体" w:eastAsia="宋体" w:cs="宋体"/>
          <w:color w:val="000000"/>
          <w:spacing w:val="5"/>
          <w:kern w:val="0"/>
          <w:sz w:val="24"/>
          <w:szCs w:val="24"/>
          <w:bdr w:val="none" w:color="auto" w:sz="0" w:space="0"/>
          <w:lang w:val="en-US" w:eastAsia="zh-CN" w:bidi="ar"/>
        </w:rPr>
        <w:t>比特币价格重回9000美元，12月中旬以来已经累计上涨近40%。</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p>
    <w:p>
      <w:pPr>
        <w:keepNext w:val="0"/>
        <w:keepLines w:val="0"/>
        <w:widowControl/>
        <w:suppressLineNumbers w:val="0"/>
        <w:jc w:val="left"/>
      </w:pPr>
      <w:r>
        <w:rPr>
          <w:rFonts w:ascii="宋体" w:hAnsi="宋体" w:eastAsia="宋体" w:cs="宋体"/>
          <w:color w:val="000000"/>
          <w:spacing w:val="5"/>
          <w:kern w:val="0"/>
          <w:sz w:val="24"/>
          <w:szCs w:val="24"/>
          <w:bdr w:val="none" w:color="auto" w:sz="0" w:space="0"/>
          <w:lang w:val="en-US" w:eastAsia="zh-CN" w:bidi="ar"/>
        </w:rPr>
        <w:t>自12月中旬本轮低点6500美元以来，比特币1个月时间已经上涨近40%，周末价格突破9000美元，也打破了从去年5月高点以来连续7个月的下降趋势。</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269230" cy="2417445"/>
            <wp:effectExtent l="0" t="0" r="1270" b="8255"/>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34"/>
                    <a:stretch>
                      <a:fillRect/>
                    </a:stretch>
                  </pic:blipFill>
                  <pic:spPr>
                    <a:xfrm>
                      <a:off x="0" y="0"/>
                      <a:ext cx="5269230" cy="2417445"/>
                    </a:xfrm>
                    <a:prstGeom prst="rect">
                      <a:avLst/>
                    </a:prstGeom>
                    <a:noFill/>
                    <a:ln>
                      <a:noFill/>
                    </a:ln>
                  </pic:spPr>
                </pic:pic>
              </a:graphicData>
            </a:graphic>
          </wp:inline>
        </w:drawing>
      </w:r>
      <w:r>
        <w:rPr>
          <w:bdr w:val="none" w:color="auto" w:sz="0" w:space="0"/>
        </w:rPr>
        <w:drawing>
          <wp:inline distT="0" distB="0" distL="114300" distR="114300">
            <wp:extent cx="304800" cy="304800"/>
            <wp:effectExtent l="0" t="0" r="0" b="0"/>
            <wp:docPr id="5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rStyle w:val="11"/>
          <w:color w:val="000000"/>
          <w:spacing w:val="5"/>
          <w:sz w:val="16"/>
          <w:szCs w:val="16"/>
          <w:bdr w:val="none" w:color="auto" w:sz="0" w:space="0"/>
        </w:rPr>
        <w:t>目前比特币的上涨可能和区块链奖励减半有关，比特币将于2020年5月迎来第三次区块链奖励减半，而前两轮奖励减半都迎来不同程度的上涨。</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p>
    <w:p>
      <w:pPr>
        <w:keepNext w:val="0"/>
        <w:keepLines w:val="0"/>
        <w:widowControl/>
        <w:suppressLineNumbers w:val="0"/>
        <w:jc w:val="left"/>
        <w:rPr>
          <w:rFonts w:hint="eastAsia" w:ascii="微软雅黑" w:hAnsi="微软雅黑" w:eastAsia="微软雅黑" w:cs="微软雅黑"/>
          <w:sz w:val="15"/>
          <w:szCs w:val="15"/>
        </w:rPr>
      </w:pPr>
      <w:r>
        <w:rPr>
          <w:rFonts w:hint="eastAsia" w:ascii="微软雅黑" w:hAnsi="微软雅黑" w:eastAsia="微软雅黑" w:cs="微软雅黑"/>
          <w:color w:val="000000"/>
          <w:spacing w:val="5"/>
          <w:kern w:val="0"/>
          <w:sz w:val="15"/>
          <w:szCs w:val="15"/>
          <w:bdr w:val="none" w:color="auto" w:sz="0" w:space="0"/>
          <w:lang w:val="en-US" w:eastAsia="zh-CN" w:bidi="ar"/>
        </w:rPr>
        <w:t>区块奖励是矿工通过算力解决相关数学难题并创建新区块后所获得的奖励，比特币发明初期区块奖励是50个比特币/区块，也就是说矿工每挖一个区块，就可以获得50个比特币。发明比特币的人为了控制比特币的数量，设置了一个很牛的机制：每开采21万个区块，区块奖励减半。</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微软雅黑" w:hAnsi="微软雅黑" w:eastAsia="微软雅黑" w:cs="微软雅黑"/>
          <w:sz w:val="15"/>
          <w:szCs w:val="15"/>
        </w:rPr>
      </w:pPr>
      <w:r>
        <w:rPr>
          <w:rFonts w:hint="eastAsia" w:ascii="微软雅黑" w:hAnsi="微软雅黑" w:eastAsia="微软雅黑" w:cs="微软雅黑"/>
          <w:color w:val="000000"/>
          <w:spacing w:val="5"/>
          <w:sz w:val="15"/>
          <w:szCs w:val="15"/>
          <w:bdr w:val="none" w:color="auto" w:sz="0" w:space="0"/>
        </w:rPr>
        <w:t>2012年11月，比特币第一次区块奖励减半，比特币价格底部上涨24倍；2016年7月，比特币第二次区块奖励减半，比特币价格底部上涨48倍。</w:t>
      </w:r>
    </w:p>
    <w:p>
      <w:pPr>
        <w:keepNext w:val="0"/>
        <w:keepLines w:val="0"/>
        <w:widowControl/>
        <w:suppressLineNumbers w:val="0"/>
        <w:jc w:val="left"/>
        <w:rPr>
          <w:rFonts w:ascii="宋体" w:hAnsi="宋体" w:eastAsia="宋体" w:cs="宋体"/>
          <w:color w:val="000000"/>
          <w:spacing w:val="5"/>
          <w:kern w:val="0"/>
          <w:sz w:val="24"/>
          <w:szCs w:val="24"/>
          <w:bdr w:val="none" w:color="auto" w:sz="0" w:space="0"/>
          <w:lang w:val="en-US" w:eastAsia="zh-CN" w:bidi="ar"/>
        </w:rPr>
      </w:pPr>
      <w:r>
        <w:rPr>
          <w:rFonts w:hint="eastAsia" w:ascii="微软雅黑" w:hAnsi="微软雅黑" w:eastAsia="微软雅黑" w:cs="微软雅黑"/>
          <w:color w:val="000000"/>
          <w:spacing w:val="5"/>
          <w:kern w:val="0"/>
          <w:sz w:val="15"/>
          <w:szCs w:val="15"/>
          <w:bdr w:val="none" w:color="auto" w:sz="0" w:space="0"/>
          <w:lang w:val="en-US" w:eastAsia="zh-CN" w:bidi="ar"/>
          <w14:textFill>
            <w14:gradFill>
              <w14:gsLst>
                <w14:gs w14:pos="0">
                  <w14:srgbClr w14:val="E30000"/>
                </w14:gs>
                <w14:gs w14:pos="100000">
                  <w14:srgbClr w14:val="760303"/>
                </w14:gs>
              </w14:gsLst>
              <w14:lin w14:scaled="0"/>
            </w14:gradFill>
          </w14:textFill>
        </w:rPr>
        <w:t>下一次区块减半大约是2020年5月左右。</w:t>
      </w:r>
      <w:r>
        <w:rPr>
          <w:rFonts w:hint="eastAsia" w:ascii="微软雅黑" w:hAnsi="微软雅黑" w:eastAsia="微软雅黑" w:cs="微软雅黑"/>
          <w:kern w:val="0"/>
          <w:sz w:val="15"/>
          <w:szCs w:val="15"/>
          <w:bdr w:val="none" w:color="auto" w:sz="0" w:space="0"/>
          <w:lang w:val="en-US" w:eastAsia="zh-CN" w:bidi="ar"/>
          <w14:textFill>
            <w14:gradFill>
              <w14:gsLst>
                <w14:gs w14:pos="0">
                  <w14:srgbClr w14:val="E30000"/>
                </w14:gs>
                <w14:gs w14:pos="100000">
                  <w14:srgbClr w14:val="760303"/>
                </w14:gs>
              </w14:gsLst>
              <w14:lin w14:scaled="0"/>
            </w14:gradFill>
          </w14:textFill>
        </w:rPr>
        <w:br w:type="textWrapping"/>
      </w:r>
      <w:r>
        <w:rPr>
          <w:rFonts w:ascii="宋体" w:hAnsi="宋体" w:eastAsia="宋体" w:cs="宋体"/>
          <w:color w:val="000000"/>
          <w:spacing w:val="5"/>
          <w:kern w:val="0"/>
          <w:sz w:val="24"/>
          <w:szCs w:val="24"/>
          <w:bdr w:val="none" w:color="auto" w:sz="0" w:space="0"/>
          <w:lang w:val="en-US" w:eastAsia="zh-CN" w:bidi="ar"/>
        </w:rPr>
        <w:br w:type="textWrapping"/>
      </w:r>
      <w:r>
        <w:rPr>
          <w:rFonts w:ascii="宋体" w:hAnsi="宋体" w:eastAsia="宋体" w:cs="宋体"/>
          <w:color w:val="000000"/>
          <w:spacing w:val="5"/>
          <w:kern w:val="0"/>
          <w:sz w:val="24"/>
          <w:szCs w:val="24"/>
          <w:bdr w:val="none" w:color="auto" w:sz="0" w:space="0"/>
          <w:lang w:val="en-US" w:eastAsia="zh-CN" w:bidi="ar"/>
        </w:rPr>
        <w:t>社长提示：上文主要跟大伙解读下比特币的一些小知识，并非推荐大家买卖比特币，了解即可。</w:t>
      </w:r>
    </w:p>
    <w:p>
      <w:pPr>
        <w:keepNext w:val="0"/>
        <w:keepLines w:val="0"/>
        <w:widowControl/>
        <w:suppressLineNumbers w:val="0"/>
        <w:jc w:val="left"/>
        <w:rPr>
          <w:rFonts w:ascii="宋体" w:hAnsi="宋体" w:eastAsia="宋体" w:cs="宋体"/>
          <w:color w:val="000000"/>
          <w:spacing w:val="5"/>
          <w:kern w:val="0"/>
          <w:sz w:val="24"/>
          <w:szCs w:val="24"/>
          <w:bdr w:val="none" w:color="auto" w:sz="0" w:space="0"/>
          <w:lang w:val="en-US" w:eastAsia="zh-CN" w:bidi="ar"/>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rStyle w:val="11"/>
          <w:color w:val="000000"/>
          <w:spacing w:val="5"/>
          <w:bdr w:val="none" w:color="auto" w:sz="0" w:space="0"/>
        </w:rPr>
        <w:t>另外，上周五盘后消息显示，证监会2020年系统工作会议强调要“积极探索区块链等创新金融科技的应用”。</w:t>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color w:val="000000"/>
          <w:spacing w:val="5"/>
          <w:bdr w:val="none" w:color="auto" w:sz="0" w:space="0"/>
        </w:rPr>
        <w:t>会议提出要积极探索区块链等创新金融科技的应用，以科技监管为支撑，进一步增强监管效能。推进监管科技基础能力建设，加快构建新型监管模式。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color w:val="000000"/>
          <w:spacing w:val="5"/>
          <w:bdr w:val="none" w:color="auto" w:sz="0" w:space="0"/>
        </w:rPr>
        <w:t>研报社认为这表明区块链技术进一步得到监管层的认可，有利于区块链技术的市场拓展。</w:t>
      </w:r>
    </w:p>
    <w:p>
      <w:pPr>
        <w:keepNext w:val="0"/>
        <w:keepLines w:val="0"/>
        <w:widowControl/>
        <w:suppressLineNumbers w:val="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0"/>
          <w:sz w:val="18"/>
          <w:szCs w:val="18"/>
          <w:bdr w:val="none" w:color="auto" w:sz="0" w:space="0"/>
        </w:rPr>
        <w:t>A股近10年春节前四个交易表现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keepNext w:val="0"/>
        <w:keepLines w:val="0"/>
        <w:widowControl/>
        <w:suppressLineNumbers w:val="0"/>
        <w:jc w:val="left"/>
      </w:pPr>
      <w:r>
        <w:rPr>
          <w:rFonts w:ascii="宋体" w:hAnsi="宋体" w:eastAsia="宋体" w:cs="宋体"/>
          <w:color w:val="000000"/>
          <w:spacing w:val="5"/>
          <w:kern w:val="0"/>
          <w:sz w:val="24"/>
          <w:szCs w:val="24"/>
          <w:bdr w:val="none" w:color="auto" w:sz="0" w:space="0"/>
          <w:lang w:val="en-US" w:eastAsia="zh-CN" w:bidi="ar"/>
        </w:rPr>
        <w:t>春节前还有4个交易日，研报社梳理了近10年A股春节前4个交易日的表现。（客观数据，非多空指导）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4622800" cy="3816350"/>
            <wp:effectExtent l="0" t="0" r="0" b="635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35"/>
                    <a:stretch>
                      <a:fillRect/>
                    </a:stretch>
                  </pic:blipFill>
                  <pic:spPr>
                    <a:xfrm>
                      <a:off x="0" y="0"/>
                      <a:ext cx="4622800" cy="38163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spacing w:val="5"/>
          <w:kern w:val="0"/>
          <w:sz w:val="24"/>
          <w:szCs w:val="24"/>
          <w:bdr w:val="none" w:color="auto" w:sz="0" w:space="0"/>
          <w:lang w:val="en-US" w:eastAsia="zh-CN" w:bidi="ar"/>
        </w:rPr>
        <w:drawing>
          <wp:inline distT="0" distB="0" distL="114300" distR="114300">
            <wp:extent cx="304800" cy="304800"/>
            <wp:effectExtent l="0" t="0" r="0" b="0"/>
            <wp:docPr id="52"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descr="IMG_258"/>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bdr w:val="none" w:color="auto" w:sz="0" w:space="0"/>
        </w:rPr>
        <w:t>宏观</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0"/>
          <w:sz w:val="18"/>
          <w:szCs w:val="18"/>
          <w:bdr w:val="none" w:color="auto" w:sz="0" w:space="0"/>
        </w:rPr>
        <w:t>几点补充</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Style w:val="11"/>
          <w:rFonts w:hint="eastAsia" w:ascii="Microsoft YaHei UI" w:hAnsi="Microsoft YaHei UI" w:eastAsia="Microsoft YaHei UI" w:cs="Microsoft YaHei UI"/>
          <w:color w:val="000000"/>
          <w:spacing w:val="5"/>
          <w:sz w:val="16"/>
          <w:szCs w:val="16"/>
          <w:bdr w:val="none" w:color="auto" w:sz="0" w:space="0"/>
          <w:shd w:val="clear" w:fill="FFFFFF"/>
        </w:rPr>
        <w:t>第一，回顾昨晚《</w:t>
      </w:r>
      <w:r>
        <w:rPr>
          <w:rStyle w:val="11"/>
          <w:rFonts w:hint="eastAsia" w:ascii="Microsoft YaHei UI" w:hAnsi="Microsoft YaHei UI" w:eastAsia="Microsoft YaHei UI" w:cs="Microsoft YaHei UI"/>
          <w:color w:val="576B95"/>
          <w:spacing w:val="5"/>
          <w:sz w:val="16"/>
          <w:szCs w:val="16"/>
          <w:u w:val="none"/>
          <w:bdr w:val="none" w:color="auto" w:sz="0" w:space="0"/>
          <w:shd w:val="clear" w:fill="FFFFFF"/>
        </w:rPr>
        <w:fldChar w:fldCharType="begin"/>
      </w:r>
      <w:r>
        <w:rPr>
          <w:rStyle w:val="11"/>
          <w:rFonts w:hint="eastAsia" w:ascii="Microsoft YaHei UI" w:hAnsi="Microsoft YaHei UI" w:eastAsia="Microsoft YaHei UI" w:cs="Microsoft YaHei UI"/>
          <w:color w:val="576B95"/>
          <w:spacing w:val="5"/>
          <w:sz w:val="16"/>
          <w:szCs w:val="16"/>
          <w:u w:val="none"/>
          <w:bdr w:val="none" w:color="auto" w:sz="0" w:space="0"/>
          <w:shd w:val="clear" w:fill="FFFFFF"/>
        </w:rPr>
        <w:instrText xml:space="preserve"> HYPERLINK "http://mp.weixin.qq.com/s?__biz=MzU1NTI0OTA0Ng==&amp;mid=2247494036&amp;idx=1&amp;sn=4224730395bb6fff7f860e04f6de474e&amp;chksm=fbd5956dcca21c7b6e6b5a51471c076a1476bb25d2194d84ae0f1384a499b55aa7f03651203e&amp;scene=21" \l "wechat_redirect" \t "https://mp.weixin.qq.com/_blank" </w:instrText>
      </w:r>
      <w:r>
        <w:rPr>
          <w:rStyle w:val="11"/>
          <w:rFonts w:hint="eastAsia" w:ascii="Microsoft YaHei UI" w:hAnsi="Microsoft YaHei UI" w:eastAsia="Microsoft YaHei UI" w:cs="Microsoft YaHei UI"/>
          <w:color w:val="576B95"/>
          <w:spacing w:val="5"/>
          <w:sz w:val="16"/>
          <w:szCs w:val="16"/>
          <w:u w:val="none"/>
          <w:bdr w:val="none" w:color="auto" w:sz="0" w:space="0"/>
          <w:shd w:val="clear" w:fill="FFFFFF"/>
        </w:rPr>
        <w:fldChar w:fldCharType="separate"/>
      </w:r>
      <w:r>
        <w:rPr>
          <w:rStyle w:val="13"/>
          <w:rFonts w:hint="eastAsia" w:ascii="Microsoft YaHei UI" w:hAnsi="Microsoft YaHei UI" w:eastAsia="Microsoft YaHei UI" w:cs="Microsoft YaHei UI"/>
          <w:color w:val="576B95"/>
          <w:spacing w:val="5"/>
          <w:sz w:val="16"/>
          <w:szCs w:val="16"/>
          <w:u w:val="none"/>
          <w:bdr w:val="none" w:color="auto" w:sz="0" w:space="0"/>
          <w:shd w:val="clear" w:fill="FFFFFF"/>
        </w:rPr>
        <w:t>全面解读最新宏观数据 | 研报社</w:t>
      </w:r>
      <w:r>
        <w:rPr>
          <w:rStyle w:val="11"/>
          <w:rFonts w:hint="eastAsia" w:ascii="Microsoft YaHei UI" w:hAnsi="Microsoft YaHei UI" w:eastAsia="Microsoft YaHei UI" w:cs="Microsoft YaHei UI"/>
          <w:color w:val="576B95"/>
          <w:spacing w:val="5"/>
          <w:sz w:val="16"/>
          <w:szCs w:val="16"/>
          <w:u w:val="none"/>
          <w:bdr w:val="none" w:color="auto" w:sz="0" w:space="0"/>
          <w:shd w:val="clear" w:fill="FFFFFF"/>
        </w:rPr>
        <w:fldChar w:fldCharType="end"/>
      </w:r>
      <w:r>
        <w:rPr>
          <w:rStyle w:val="11"/>
          <w:rFonts w:hint="eastAsia" w:ascii="Microsoft YaHei UI" w:hAnsi="Microsoft YaHei UI" w:eastAsia="Microsoft YaHei UI" w:cs="Microsoft YaHei UI"/>
          <w:color w:val="000000"/>
          <w:spacing w:val="5"/>
          <w:sz w:val="16"/>
          <w:szCs w:val="16"/>
          <w:bdr w:val="none" w:color="auto" w:sz="0" w:space="0"/>
          <w:shd w:val="clear" w:fill="FFFFFF"/>
        </w:rPr>
        <w:t>》一文解读最新宏观数据。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color w:val="000000"/>
          <w:spacing w:val="5"/>
          <w:sz w:val="16"/>
          <w:szCs w:val="16"/>
          <w:bdr w:val="none" w:color="auto" w:sz="0" w:space="0"/>
          <w:shd w:val="clear" w:fill="FFFFFF"/>
        </w:rPr>
        <w:t>昨晚的文章详细解读了最新的宏观经济数据，并指出：</w:t>
      </w:r>
    </w:p>
    <w:p>
      <w:pPr>
        <w:keepNext w:val="0"/>
        <w:keepLines w:val="0"/>
        <w:widowControl/>
        <w:suppressLineNumbers w:val="0"/>
        <w:pBdr>
          <w:top w:val="none" w:color="auto" w:sz="0" w:space="0"/>
          <w:left w:val="single" w:color="DBDBDB" w:sz="12" w:space="5"/>
          <w:bottom w:val="none" w:color="auto" w:sz="0" w:space="0"/>
          <w:right w:val="none" w:color="auto" w:sz="0" w:space="0"/>
        </w:pBdr>
        <w:shd w:val="clear" w:fill="FFFFFF"/>
        <w:spacing w:before="210" w:beforeAutospacing="0" w:after="210" w:afterAutospacing="0"/>
        <w:ind w:left="720" w:right="720"/>
        <w:jc w:val="center"/>
        <w:rPr>
          <w:rFonts w:hint="eastAsia" w:ascii="Microsoft YaHei UI" w:hAnsi="Microsoft YaHei UI" w:eastAsia="Microsoft YaHei UI" w:cs="Microsoft YaHei UI"/>
          <w:spacing w:val="5"/>
          <w:sz w:val="18"/>
          <w:szCs w:val="18"/>
        </w:rPr>
      </w:pPr>
      <w:r>
        <w:rPr>
          <w:rFonts w:hint="eastAsia" w:ascii="Microsoft YaHei UI" w:hAnsi="Microsoft YaHei UI" w:eastAsia="Microsoft YaHei UI" w:cs="Microsoft YaHei UI"/>
          <w:spacing w:val="5"/>
          <w:kern w:val="0"/>
          <w:sz w:val="15"/>
          <w:szCs w:val="15"/>
          <w:bdr w:val="none" w:color="auto" w:sz="0" w:space="0"/>
          <w:shd w:val="clear" w:fill="FFFFFF"/>
          <w:lang w:val="en-US" w:eastAsia="zh-CN" w:bidi="ar"/>
        </w:rPr>
        <w:t>总的来说，12月经济数据可以说是全面超预期，进一步支撑了经济阶段性企稳的预期，这应该也是年底以来A股持续上涨的主要原因之一。短期来看，在中美贸易阶段性和谈、国内去库存尾声大背景以及加大逆周期调节稳增长的大基调下，预计短期经济数据还将持续改善。</w:t>
      </w:r>
      <w:r>
        <w:rPr>
          <w:rFonts w:hint="eastAsia" w:ascii="Microsoft YaHei UI" w:hAnsi="Microsoft YaHei UI" w:eastAsia="Microsoft YaHei UI" w:cs="Microsoft YaHei UI"/>
          <w:color w:val="888888"/>
          <w:spacing w:val="5"/>
          <w:kern w:val="0"/>
          <w:sz w:val="15"/>
          <w:szCs w:val="15"/>
          <w:bdr w:val="none" w:color="auto" w:sz="0" w:space="0"/>
          <w:shd w:val="clear" w:fill="FFFFFF"/>
          <w:lang w:val="en-US" w:eastAsia="zh-CN" w:bidi="ar"/>
        </w:rPr>
        <w:t>——以上文字来源：1月18日 研报社《</w:t>
      </w:r>
      <w:r>
        <w:rPr>
          <w:rFonts w:hint="eastAsia" w:ascii="Microsoft YaHei UI" w:hAnsi="Microsoft YaHei UI" w:eastAsia="Microsoft YaHei UI" w:cs="Microsoft YaHei UI"/>
          <w:color w:val="576B95"/>
          <w:spacing w:val="5"/>
          <w:kern w:val="0"/>
          <w:sz w:val="15"/>
          <w:szCs w:val="15"/>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color w:val="576B95"/>
          <w:spacing w:val="5"/>
          <w:kern w:val="0"/>
          <w:sz w:val="15"/>
          <w:szCs w:val="15"/>
          <w:u w:val="none"/>
          <w:bdr w:val="none" w:color="auto" w:sz="0" w:space="0"/>
          <w:shd w:val="clear" w:fill="FFFFFF"/>
          <w:lang w:val="en-US" w:eastAsia="zh-CN" w:bidi="ar"/>
        </w:rPr>
        <w:instrText xml:space="preserve"> HYPERLINK "http://mp.weixin.qq.com/s?__biz=MzU1NTI0OTA0Ng==&amp;mid=2247494036&amp;idx=1&amp;sn=4224730395bb6fff7f860e04f6de474e&amp;chksm=fbd5956dcca21c7b6e6b5a51471c076a1476bb25d2194d84ae0f1384a499b55aa7f03651203e&amp;scene=21" \l "wechat_redirect" \t "https://mp.weixin.qq.com/_blank" </w:instrText>
      </w:r>
      <w:r>
        <w:rPr>
          <w:rFonts w:hint="eastAsia" w:ascii="Microsoft YaHei UI" w:hAnsi="Microsoft YaHei UI" w:eastAsia="Microsoft YaHei UI" w:cs="Microsoft YaHei UI"/>
          <w:color w:val="576B95"/>
          <w:spacing w:val="5"/>
          <w:kern w:val="0"/>
          <w:sz w:val="15"/>
          <w:szCs w:val="15"/>
          <w:u w:val="none"/>
          <w:bdr w:val="none" w:color="auto" w:sz="0" w:space="0"/>
          <w:shd w:val="clear" w:fill="FFFFFF"/>
          <w:lang w:val="en-US" w:eastAsia="zh-CN" w:bidi="ar"/>
        </w:rPr>
        <w:fldChar w:fldCharType="separate"/>
      </w:r>
      <w:r>
        <w:rPr>
          <w:rStyle w:val="13"/>
          <w:rFonts w:hint="eastAsia" w:ascii="Microsoft YaHei UI" w:hAnsi="Microsoft YaHei UI" w:eastAsia="Microsoft YaHei UI" w:cs="Microsoft YaHei UI"/>
          <w:color w:val="576B95"/>
          <w:spacing w:val="5"/>
          <w:sz w:val="15"/>
          <w:szCs w:val="15"/>
          <w:u w:val="none"/>
          <w:bdr w:val="none" w:color="auto" w:sz="0" w:space="0"/>
          <w:shd w:val="clear" w:fill="FFFFFF"/>
        </w:rPr>
        <w:t>全面解读最新宏观数据 | 研报社</w:t>
      </w:r>
      <w:r>
        <w:rPr>
          <w:rFonts w:hint="eastAsia" w:ascii="Microsoft YaHei UI" w:hAnsi="Microsoft YaHei UI" w:eastAsia="Microsoft YaHei UI" w:cs="Microsoft YaHei UI"/>
          <w:color w:val="576B95"/>
          <w:spacing w:val="5"/>
          <w:kern w:val="0"/>
          <w:sz w:val="15"/>
          <w:szCs w:val="15"/>
          <w:u w:val="none"/>
          <w:bdr w:val="none" w:color="auto" w:sz="0" w:space="0"/>
          <w:shd w:val="clear" w:fill="FFFFFF"/>
          <w:lang w:val="en-US" w:eastAsia="zh-CN" w:bidi="ar"/>
        </w:rPr>
        <w:fldChar w:fldCharType="end"/>
      </w:r>
      <w:r>
        <w:rPr>
          <w:rFonts w:hint="eastAsia" w:ascii="Microsoft YaHei UI" w:hAnsi="Microsoft YaHei UI" w:eastAsia="Microsoft YaHei UI" w:cs="Microsoft YaHei UI"/>
          <w:color w:val="888888"/>
          <w:spacing w:val="5"/>
          <w:kern w:val="0"/>
          <w:sz w:val="15"/>
          <w:szCs w:val="15"/>
          <w:bdr w:val="none" w:color="auto" w:sz="0" w:space="0"/>
          <w:shd w:val="clear" w:fill="FFFFFF"/>
          <w:lang w:val="en-US" w:eastAsia="zh-CN" w:bidi="ar"/>
        </w:rPr>
        <w:t>》</w:t>
      </w:r>
    </w:p>
    <w:p>
      <w:pPr>
        <w:keepNext w:val="0"/>
        <w:keepLines w:val="0"/>
        <w:widowControl/>
        <w:suppressLineNumbers w:val="0"/>
        <w:jc w:val="left"/>
      </w:pPr>
      <w:r>
        <w:rPr>
          <w:rFonts w:hint="eastAsia" w:ascii="Microsoft YaHei UI" w:hAnsi="Microsoft YaHei UI" w:eastAsia="Microsoft YaHei UI" w:cs="Microsoft YaHei UI"/>
          <w:color w:val="000000"/>
          <w:spacing w:val="5"/>
          <w:kern w:val="0"/>
          <w:sz w:val="24"/>
          <w:szCs w:val="24"/>
          <w:bdr w:val="none" w:color="auto" w:sz="0" w:space="0"/>
          <w:lang w:val="en-US" w:eastAsia="zh-CN" w:bidi="ar"/>
        </w:rPr>
        <w:br w:type="textWrapping"/>
      </w:r>
      <w:r>
        <w:rPr>
          <w:rStyle w:val="11"/>
          <w:rFonts w:hint="eastAsia" w:ascii="Microsoft YaHei UI" w:hAnsi="Microsoft YaHei UI" w:eastAsia="Microsoft YaHei UI" w:cs="Microsoft YaHei UI"/>
          <w:color w:val="000000"/>
          <w:spacing w:val="5"/>
          <w:kern w:val="0"/>
          <w:sz w:val="16"/>
          <w:szCs w:val="16"/>
          <w:shd w:val="clear" w:fill="FFFFFF"/>
          <w:lang w:val="en-US" w:eastAsia="zh-CN" w:bidi="ar"/>
        </w:rPr>
        <w:t>第二，央行连续投放资金，维护春节流动性。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bdr w:val="none" w:color="auto" w:sz="0" w:space="0"/>
        </w:rPr>
        <w:t>之前说过，春节市场存在3万亿流动性缺口，所以维护春节流动性是目前货币政策第一要务。（也是之前研报社预判春节降准的核心依旧）</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16"/>
          <w:szCs w:val="16"/>
          <w:bdr w:val="none" w:color="auto" w:sz="0" w:space="0"/>
          <w:lang w:val="en-US" w:eastAsia="zh-CN" w:bidi="ar"/>
        </w:rPr>
      </w:pPr>
      <w:r>
        <w:rPr>
          <w:rFonts w:hint="eastAsia" w:ascii="Microsoft YaHei UI" w:hAnsi="Microsoft YaHei UI" w:eastAsia="Microsoft YaHei UI" w:cs="Microsoft YaHei UI"/>
          <w:color w:val="000000"/>
          <w:spacing w:val="5"/>
          <w:kern w:val="0"/>
          <w:sz w:val="16"/>
          <w:szCs w:val="16"/>
          <w:bdr w:val="none" w:color="auto" w:sz="0" w:space="0"/>
          <w:lang w:val="en-US" w:eastAsia="zh-CN" w:bidi="ar"/>
        </w:rPr>
        <w:t>1月1日，央行宣布全面降准：1月6日下调金融机构存款准备金率0.5个百分点，将释放长期资金8000亿。</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16"/>
          <w:szCs w:val="16"/>
          <w:lang w:val="en-US" w:eastAsia="zh-CN" w:bidi="ar"/>
        </w:rPr>
      </w:pPr>
      <w:r>
        <w:rPr>
          <w:rFonts w:hint="eastAsia" w:ascii="Microsoft YaHei UI" w:hAnsi="Microsoft YaHei UI" w:eastAsia="Microsoft YaHei UI" w:cs="Microsoft YaHei UI"/>
          <w:color w:val="000000"/>
          <w:spacing w:val="5"/>
          <w:kern w:val="0"/>
          <w:sz w:val="16"/>
          <w:szCs w:val="16"/>
          <w:bdr w:val="none" w:color="auto" w:sz="0" w:space="0"/>
          <w:lang w:val="en-US" w:eastAsia="zh-CN" w:bidi="ar"/>
        </w:rPr>
        <w:t>1月15日，央行开展了3000亿元的中期借贷便利（MLF）操作，虽然没有下调MLF利率，但是净投放3000</w:t>
      </w:r>
      <w:r>
        <w:rPr>
          <w:rFonts w:hint="eastAsia" w:ascii="Microsoft YaHei UI" w:hAnsi="Microsoft YaHei UI" w:eastAsia="Microsoft YaHei UI" w:cs="Microsoft YaHei UI"/>
          <w:color w:val="000000"/>
          <w:spacing w:val="5"/>
          <w:kern w:val="0"/>
          <w:sz w:val="16"/>
          <w:szCs w:val="16"/>
          <w:lang w:val="en-US" w:eastAsia="zh-CN" w:bidi="ar"/>
        </w:rPr>
        <w:t>亿流动性。</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16"/>
          <w:szCs w:val="16"/>
          <w:lang w:val="en-US" w:eastAsia="zh-CN" w:bidi="ar"/>
        </w:rPr>
      </w:pPr>
      <w:r>
        <w:rPr>
          <w:rFonts w:hint="eastAsia" w:ascii="Microsoft YaHei UI" w:hAnsi="Microsoft YaHei UI" w:eastAsia="Microsoft YaHei UI" w:cs="Microsoft YaHei UI"/>
          <w:color w:val="000000"/>
          <w:spacing w:val="5"/>
          <w:kern w:val="0"/>
          <w:sz w:val="16"/>
          <w:szCs w:val="16"/>
          <w:lang w:val="en-US" w:eastAsia="zh-CN" w:bidi="ar"/>
        </w:rPr>
        <w:t>1月15日，央行还开展1000亿元的14天期逆回购交易，由于14天期逆回购正好覆盖春节，所以这次逆回购投放就是为了补充跨年流动性。</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16"/>
          <w:szCs w:val="16"/>
          <w:lang w:val="en-US" w:eastAsia="zh-CN" w:bidi="ar"/>
        </w:rPr>
      </w:pPr>
      <w:r>
        <w:rPr>
          <w:rFonts w:hint="eastAsia" w:ascii="Microsoft YaHei UI" w:hAnsi="Microsoft YaHei UI" w:eastAsia="Microsoft YaHei UI" w:cs="Microsoft YaHei UI"/>
          <w:color w:val="000000"/>
          <w:spacing w:val="5"/>
          <w:kern w:val="0"/>
          <w:sz w:val="16"/>
          <w:szCs w:val="16"/>
          <w:lang w:val="en-US" w:eastAsia="zh-CN" w:bidi="ar"/>
        </w:rPr>
        <w:t>1月16日，央行开展3000亿元的14天期逆回购交易。</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16"/>
          <w:szCs w:val="16"/>
          <w:lang w:val="en-US" w:eastAsia="zh-CN" w:bidi="ar"/>
        </w:rPr>
      </w:pPr>
      <w:r>
        <w:rPr>
          <w:rFonts w:hint="eastAsia" w:ascii="Microsoft YaHei UI" w:hAnsi="Microsoft YaHei UI" w:eastAsia="Microsoft YaHei UI" w:cs="Microsoft YaHei UI"/>
          <w:color w:val="000000"/>
          <w:spacing w:val="5"/>
          <w:kern w:val="0"/>
          <w:sz w:val="16"/>
          <w:szCs w:val="16"/>
          <w:lang w:val="en-US" w:eastAsia="zh-CN" w:bidi="ar"/>
        </w:rPr>
        <w:t>1月17日，央行开展2000亿元的14天期逆回购交易。</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16"/>
          <w:szCs w:val="16"/>
          <w:lang w:val="en-US" w:eastAsia="zh-CN" w:bidi="ar"/>
        </w:rPr>
      </w:pPr>
      <w:r>
        <w:rPr>
          <w:rFonts w:hint="eastAsia" w:ascii="Microsoft YaHei UI" w:hAnsi="Microsoft YaHei UI" w:eastAsia="Microsoft YaHei UI" w:cs="Microsoft YaHei UI"/>
          <w:color w:val="000000"/>
          <w:spacing w:val="5"/>
          <w:kern w:val="0"/>
          <w:sz w:val="16"/>
          <w:szCs w:val="16"/>
          <w:lang w:val="en-US" w:eastAsia="zh-CN" w:bidi="ar"/>
        </w:rPr>
        <w:t>1月19日，央行开展2000亿元的14天期逆回购交易。</w:t>
      </w:r>
    </w:p>
    <w:p>
      <w:pPr>
        <w:keepNext w:val="0"/>
        <w:keepLines w:val="0"/>
        <w:widowControl/>
        <w:suppressLineNumbers w:val="0"/>
        <w:jc w:val="left"/>
        <w:rPr>
          <w:rFonts w:ascii="宋体" w:hAnsi="宋体" w:eastAsia="宋体" w:cs="宋体"/>
          <w:color w:val="000000"/>
          <w:spacing w:val="5"/>
          <w:kern w:val="0"/>
          <w:sz w:val="16"/>
          <w:szCs w:val="16"/>
          <w:bdr w:val="none" w:color="auto" w:sz="0" w:space="0"/>
          <w:shd w:val="clear" w:fill="FFFFFF"/>
          <w:lang w:val="en-US" w:eastAsia="zh-CN" w:bidi="ar"/>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截止目前，央行1月以来，仅通过降准、MLF和逆回购操作，已经总计投放近2万亿流动性。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sz w:val="16"/>
          <w:szCs w:val="16"/>
          <w:bdr w:val="none" w:color="auto" w:sz="0" w:space="0"/>
          <w:shd w:val="clear" w:fill="FFFFFF"/>
        </w:rPr>
        <w:t>央行这一连串大动作不仅有效维护了春节流动性，还一定程度上提振了A股市场情绪。</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p>
    <w:p>
      <w:pPr>
        <w:keepNext w:val="0"/>
        <w:keepLines w:val="0"/>
        <w:widowControl/>
        <w:suppressLineNumbers w:val="0"/>
        <w:jc w:val="left"/>
        <w:rPr>
          <w:rFonts w:hint="eastAsia" w:ascii="Microsoft YaHei UI" w:hAnsi="Microsoft YaHei UI" w:eastAsia="Microsoft YaHei UI" w:cs="Microsoft YaHei UI"/>
          <w:spacing w:val="5"/>
        </w:rPr>
      </w:pPr>
      <w:r>
        <w:rPr>
          <w:rStyle w:val="11"/>
          <w:rFonts w:hint="eastAsia" w:ascii="Microsoft YaHei UI" w:hAnsi="Microsoft YaHei UI" w:eastAsia="Microsoft YaHei UI" w:cs="Microsoft YaHei UI"/>
          <w:color w:val="000000"/>
          <w:spacing w:val="5"/>
          <w:kern w:val="0"/>
          <w:sz w:val="16"/>
          <w:szCs w:val="16"/>
          <w:shd w:val="clear" w:fill="FFFFFF"/>
          <w:lang w:val="en-US" w:eastAsia="zh-CN" w:bidi="ar"/>
        </w:rPr>
        <w:t>第三，市场主流机构已经普遍预期1月20日LPR利率将下调5个bp。</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color w:val="000000"/>
          <w:spacing w:val="5"/>
          <w:bdr w:val="none" w:color="auto" w:sz="0" w:space="0"/>
          <w:shd w:val="clear" w:fill="FFFFFF"/>
        </w:rPr>
        <w:t>这个事件预期研报社近期已经多次提及，目前市场也已经基本把预期打满，而如果明天LPR利率没有如期下调5个bp，那就是小黑天鹅了。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Microsoft YaHei UI" w:hAnsi="Microsoft YaHei UI" w:eastAsia="Microsoft YaHei UI" w:cs="Microsoft YaHei UI"/>
          <w:spacing w:val="5"/>
        </w:rPr>
      </w:pPr>
    </w:p>
    <w:p>
      <w:pPr>
        <w:keepNext w:val="0"/>
        <w:keepLines w:val="0"/>
        <w:widowControl/>
        <w:suppressLineNumbers w:val="0"/>
        <w:jc w:val="left"/>
      </w:pPr>
      <w:r>
        <w:rPr>
          <w:rFonts w:ascii="宋体" w:hAnsi="宋体" w:eastAsia="宋体" w:cs="宋体"/>
          <w:spacing w:val="5"/>
          <w:kern w:val="0"/>
          <w:sz w:val="24"/>
          <w:szCs w:val="24"/>
          <w:bdr w:val="none" w:color="auto" w:sz="0" w:space="0"/>
          <w:lang w:val="en-US" w:eastAsia="zh-CN" w:bidi="ar"/>
        </w:rPr>
        <w:drawing>
          <wp:inline distT="0" distB="0" distL="114300" distR="114300">
            <wp:extent cx="304800" cy="304800"/>
            <wp:effectExtent l="0" t="0" r="0" b="0"/>
            <wp:docPr id="49"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9"/>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default" w:ascii="PingFangTC-light" w:hAnsi="PingFangTC-light" w:eastAsia="PingFangTC-light" w:cs="PingFangTC-light"/>
          <w:bdr w:val="none" w:color="auto" w:sz="0" w:space="0"/>
        </w:rPr>
        <w:t>解禁</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color w:val="2C2E3E"/>
          <w:spacing w:val="20"/>
          <w:sz w:val="18"/>
          <w:szCs w:val="18"/>
          <w:bdr w:val="none" w:color="auto" w:sz="0" w:space="0"/>
        </w:rPr>
        <w:t>下周天量解禁要来了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keepNext w:val="0"/>
        <w:keepLines w:val="0"/>
        <w:widowControl/>
        <w:suppressLineNumbers w:val="0"/>
        <w:jc w:val="left"/>
        <w:rPr>
          <w:rFonts w:hint="eastAsia" w:ascii="Microsoft YaHei UI" w:hAnsi="Microsoft YaHei UI" w:eastAsia="Microsoft YaHei UI" w:cs="Microsoft YaHei UI"/>
          <w:spacing w:val="5"/>
          <w:sz w:val="16"/>
          <w:szCs w:val="16"/>
        </w:rPr>
      </w:pPr>
      <w:r>
        <w:rPr>
          <w:rStyle w:val="11"/>
          <w:rFonts w:hint="eastAsia" w:ascii="Microsoft YaHei UI" w:hAnsi="Microsoft YaHei UI" w:eastAsia="Microsoft YaHei UI" w:cs="Microsoft YaHei UI"/>
          <w:color w:val="000000"/>
          <w:spacing w:val="5"/>
          <w:kern w:val="0"/>
          <w:sz w:val="24"/>
          <w:szCs w:val="24"/>
          <w:bdr w:val="none" w:color="auto" w:sz="0" w:space="0"/>
          <w:lang w:val="en-US" w:eastAsia="zh-CN" w:bidi="ar"/>
        </w:rPr>
        <w:t>A股将迎来最大解禁周！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color w:val="000000"/>
          <w:spacing w:val="5"/>
          <w:sz w:val="16"/>
          <w:szCs w:val="16"/>
          <w:bdr w:val="none" w:color="auto" w:sz="0" w:space="0"/>
          <w:shd w:val="clear" w:fill="FFFFFF"/>
        </w:rPr>
        <w:t>下周1月20-26日，A股将迎来2020年最大解禁周。如果按最新市值计算，当周解禁规模接近3000亿元（其中周一900亿，周四1700亿，主要集中在这两天）。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color w:val="000000"/>
          <w:spacing w:val="5"/>
          <w:sz w:val="16"/>
          <w:szCs w:val="16"/>
          <w:bdr w:val="none" w:color="auto" w:sz="0" w:space="0"/>
          <w:shd w:val="clear" w:fill="FFFFFF"/>
        </w:rPr>
        <w:t>注意，这是下周一周的解禁量！3000亿解禁是什么概念？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color w:val="000000"/>
          <w:spacing w:val="5"/>
          <w:sz w:val="16"/>
          <w:szCs w:val="16"/>
          <w:bdr w:val="none" w:color="auto" w:sz="0" w:space="0"/>
          <w:shd w:val="clear" w:fill="FFFFFF"/>
        </w:rPr>
        <w:t>1）占1月解禁市值的49%，占2020年全年解禁市值的8%。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Fonts w:hint="eastAsia" w:ascii="Microsoft YaHei UI" w:hAnsi="Microsoft YaHei UI" w:eastAsia="Microsoft YaHei UI" w:cs="Microsoft YaHei UI"/>
          <w:color w:val="000000"/>
          <w:spacing w:val="5"/>
          <w:sz w:val="16"/>
          <w:szCs w:val="16"/>
          <w:bdr w:val="none" w:color="auto" w:sz="0" w:space="0"/>
          <w:shd w:val="clear" w:fill="FFFFFF"/>
        </w:rPr>
        <w:t>2）2019年10月、11月那波解禁潮大家应该记忆犹新，天风证券二连板跌停就是个标志事件，但是那波解禁潮中最大单周解禁市值不过1600亿，只相当于下周的一半量。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drawing>
          <wp:inline distT="0" distB="0" distL="114300" distR="114300">
            <wp:extent cx="5269230" cy="2634615"/>
            <wp:effectExtent l="0" t="0" r="1270" b="6985"/>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36"/>
                    <a:stretch>
                      <a:fillRect/>
                    </a:stretch>
                  </pic:blipFill>
                  <pic:spPr>
                    <a:xfrm>
                      <a:off x="0" y="0"/>
                      <a:ext cx="5269230" cy="263461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bdr w:val="none" w:color="auto" w:sz="0" w:space="0"/>
        </w:rPr>
        <w:drawing>
          <wp:inline distT="0" distB="0" distL="114300" distR="114300">
            <wp:extent cx="304800" cy="304800"/>
            <wp:effectExtent l="0" t="0" r="0" b="0"/>
            <wp:docPr id="51"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descr="IMG_260"/>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r>
        <w:rPr>
          <w:rStyle w:val="11"/>
          <w:rFonts w:hint="eastAsia" w:ascii="Microsoft YaHei UI" w:hAnsi="Microsoft YaHei UI" w:eastAsia="Microsoft YaHei UI" w:cs="Microsoft YaHei UI"/>
          <w:color w:val="000000"/>
          <w:spacing w:val="5"/>
          <w:sz w:val="16"/>
          <w:szCs w:val="16"/>
          <w:bdr w:val="none" w:color="auto" w:sz="0" w:space="0"/>
          <w:shd w:val="clear" w:fill="FFFFFF"/>
        </w:rPr>
        <w:t>从上周解禁个股相关表现来看，市场情绪已经有影响。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jc w:val="left"/>
        <w:rPr>
          <w:rFonts w:hint="eastAsia" w:ascii="Microsoft YaHei UI" w:hAnsi="Microsoft YaHei UI" w:eastAsia="Microsoft YaHei UI" w:cs="Microsoft YaHei UI"/>
          <w:spacing w:val="5"/>
          <w:sz w:val="16"/>
          <w:szCs w:val="16"/>
        </w:rPr>
      </w:pP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24"/>
          <w:szCs w:val="24"/>
          <w:bdr w:val="none" w:color="auto" w:sz="0" w:space="0"/>
          <w:lang w:val="en-US" w:eastAsia="zh-CN" w:bidi="ar"/>
        </w:rPr>
      </w:pPr>
      <w:r>
        <w:rPr>
          <w:rFonts w:hint="eastAsia" w:ascii="Microsoft YaHei UI" w:hAnsi="Microsoft YaHei UI" w:eastAsia="Microsoft YaHei UI" w:cs="Microsoft YaHei UI"/>
          <w:color w:val="000000"/>
          <w:spacing w:val="5"/>
          <w:kern w:val="0"/>
          <w:sz w:val="24"/>
          <w:szCs w:val="24"/>
          <w:bdr w:val="none" w:color="auto" w:sz="0" w:space="0"/>
          <w:lang w:val="en-US" w:eastAsia="zh-CN" w:bidi="ar"/>
        </w:rPr>
        <w:t>华凯创意，1月20日解禁26%，上周五跌停。</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24"/>
          <w:szCs w:val="24"/>
          <w:bdr w:val="none" w:color="auto" w:sz="0" w:space="0"/>
          <w:lang w:val="en-US" w:eastAsia="zh-CN" w:bidi="ar"/>
        </w:rPr>
      </w:pPr>
      <w:r>
        <w:rPr>
          <w:rFonts w:hint="eastAsia" w:ascii="Microsoft YaHei UI" w:hAnsi="Microsoft YaHei UI" w:eastAsia="Microsoft YaHei UI" w:cs="Microsoft YaHei UI"/>
          <w:color w:val="000000"/>
          <w:spacing w:val="5"/>
          <w:kern w:val="0"/>
          <w:sz w:val="24"/>
          <w:szCs w:val="24"/>
          <w:bdr w:val="none" w:color="auto" w:sz="0" w:space="0"/>
          <w:lang w:val="en-US" w:eastAsia="zh-CN" w:bidi="ar"/>
        </w:rPr>
        <w:t>昆仑万维，1月21日解禁41%，上周五跌停。</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24"/>
          <w:szCs w:val="24"/>
          <w:bdr w:val="none" w:color="auto" w:sz="0" w:space="0"/>
          <w:lang w:val="en-US" w:eastAsia="zh-CN" w:bidi="ar"/>
        </w:rPr>
      </w:pPr>
      <w:r>
        <w:rPr>
          <w:rFonts w:hint="eastAsia" w:ascii="Microsoft YaHei UI" w:hAnsi="Microsoft YaHei UI" w:eastAsia="Microsoft YaHei UI" w:cs="Microsoft YaHei UI"/>
          <w:color w:val="000000"/>
          <w:spacing w:val="5"/>
          <w:kern w:val="0"/>
          <w:sz w:val="24"/>
          <w:szCs w:val="24"/>
          <w:bdr w:val="none" w:color="auto" w:sz="0" w:space="0"/>
          <w:lang w:val="en-US" w:eastAsia="zh-CN" w:bidi="ar"/>
        </w:rPr>
        <w:t>海南瑞泽，1月21日解禁3%，上周五跌停（叠加业绩下滑）。</w:t>
      </w:r>
      <w:r>
        <w:rPr>
          <w:rFonts w:hint="eastAsia" w:ascii="Microsoft YaHei UI" w:hAnsi="Microsoft YaHei UI" w:eastAsia="Microsoft YaHei UI" w:cs="Microsoft YaHei UI"/>
          <w:color w:val="000000"/>
          <w:spacing w:val="5"/>
          <w:kern w:val="0"/>
          <w:sz w:val="24"/>
          <w:szCs w:val="24"/>
          <w:bdr w:val="none" w:color="auto" w:sz="0" w:space="0"/>
          <w:lang w:val="en-US" w:eastAsia="zh-CN" w:bidi="ar"/>
        </w:rPr>
        <w:br w:type="textWrapping"/>
      </w:r>
      <w:r>
        <w:rPr>
          <w:rFonts w:hint="eastAsia" w:ascii="Microsoft YaHei UI" w:hAnsi="Microsoft YaHei UI" w:eastAsia="Microsoft YaHei UI" w:cs="Microsoft YaHei UI"/>
          <w:color w:val="000000"/>
          <w:spacing w:val="5"/>
          <w:kern w:val="0"/>
          <w:sz w:val="24"/>
          <w:szCs w:val="24"/>
          <w:bdr w:val="none" w:color="auto" w:sz="0" w:space="0"/>
          <w:lang w:val="en-US" w:eastAsia="zh-CN" w:bidi="ar"/>
        </w:rPr>
        <w:t>苏试试验，1月22日解禁35%，上周五跌9.4%。</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24"/>
          <w:szCs w:val="24"/>
          <w:bdr w:val="none" w:color="auto" w:sz="0" w:space="0"/>
          <w:lang w:val="en-US" w:eastAsia="zh-CN" w:bidi="ar"/>
        </w:rPr>
      </w:pPr>
      <w:r>
        <w:rPr>
          <w:rFonts w:hint="eastAsia" w:ascii="Microsoft YaHei UI" w:hAnsi="Microsoft YaHei UI" w:eastAsia="Microsoft YaHei UI" w:cs="Microsoft YaHei UI"/>
          <w:color w:val="000000"/>
          <w:spacing w:val="5"/>
          <w:kern w:val="0"/>
          <w:sz w:val="24"/>
          <w:szCs w:val="24"/>
          <w:bdr w:val="none" w:color="auto" w:sz="0" w:space="0"/>
          <w:lang w:val="en-US" w:eastAsia="zh-CN" w:bidi="ar"/>
        </w:rPr>
        <w:t>正业科技，2月21日解禁2%，上周五跌停（叠加业绩下滑）。</w:t>
      </w:r>
    </w:p>
    <w:p>
      <w:pPr>
        <w:keepNext w:val="0"/>
        <w:keepLines w:val="0"/>
        <w:widowControl/>
        <w:suppressLineNumbers w:val="0"/>
        <w:jc w:val="left"/>
        <w:rPr>
          <w:rFonts w:hint="eastAsia" w:ascii="Microsoft YaHei UI" w:hAnsi="Microsoft YaHei UI" w:eastAsia="Microsoft YaHei UI" w:cs="Microsoft YaHei UI"/>
          <w:color w:val="000000"/>
          <w:spacing w:val="5"/>
          <w:kern w:val="0"/>
          <w:sz w:val="24"/>
          <w:szCs w:val="24"/>
          <w:bdr w:val="none" w:color="auto" w:sz="0" w:space="0"/>
          <w:lang w:val="en-US" w:eastAsia="zh-CN" w:bidi="ar"/>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rStyle w:val="11"/>
          <w:rFonts w:hint="eastAsia" w:ascii="Microsoft YaHei UI" w:hAnsi="Microsoft YaHei UI" w:eastAsia="Microsoft YaHei UI" w:cs="Microsoft YaHei UI"/>
          <w:color w:val="D92142"/>
          <w:spacing w:val="5"/>
          <w:sz w:val="16"/>
          <w:szCs w:val="16"/>
          <w:bdr w:val="none" w:color="auto" w:sz="0" w:space="0"/>
        </w:rPr>
        <w:t>研报社认为，如果下周市场炒作情绪退潮，这些解禁股可能首当其冲，所以目前要规避三类风险：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rStyle w:val="11"/>
          <w:rFonts w:hint="eastAsia" w:ascii="Microsoft YaHei UI" w:hAnsi="Microsoft YaHei UI" w:eastAsia="Microsoft YaHei UI" w:cs="Microsoft YaHei UI"/>
          <w:color w:val="D92142"/>
          <w:spacing w:val="5"/>
          <w:sz w:val="16"/>
          <w:szCs w:val="16"/>
          <w:bdr w:val="none" w:color="auto" w:sz="0" w:space="0"/>
        </w:rPr>
        <w:t>第一，近期解禁占比大、解禁规模大的个股；</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rStyle w:val="11"/>
          <w:rFonts w:hint="eastAsia" w:ascii="Microsoft YaHei UI" w:hAnsi="Microsoft YaHei UI" w:eastAsia="Microsoft YaHei UI" w:cs="Microsoft YaHei UI"/>
          <w:color w:val="D92142"/>
          <w:spacing w:val="5"/>
          <w:sz w:val="16"/>
          <w:szCs w:val="16"/>
          <w:bdr w:val="none" w:color="auto" w:sz="0" w:space="0"/>
        </w:rPr>
        <w:t>第二，近期解禁+业绩下滑或者不及预期的个股；</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rStyle w:val="11"/>
          <w:rFonts w:hint="eastAsia" w:ascii="Microsoft YaHei UI" w:hAnsi="Microsoft YaHei UI" w:eastAsia="Microsoft YaHei UI" w:cs="Microsoft YaHei UI"/>
          <w:color w:val="D92142"/>
          <w:spacing w:val="5"/>
          <w:sz w:val="16"/>
          <w:szCs w:val="16"/>
          <w:bdr w:val="none" w:color="auto" w:sz="0" w:space="0"/>
        </w:rPr>
        <w:t>第三，科创板部分个股下周将迎来解禁，虽然解禁占比和规模都较小，但是科创板近期涨幅普遍较大，所以解禁可能会对情绪影响更大，要注意科创板近期解禁+涨幅较大的个股。</w:t>
      </w:r>
    </w:p>
    <w:p>
      <w:pPr>
        <w:keepNext w:val="0"/>
        <w:keepLines w:val="0"/>
        <w:widowControl/>
        <w:suppressLineNumbers w:val="0"/>
        <w:jc w:val="left"/>
      </w:pPr>
    </w:p>
    <w:p>
      <w:pPr>
        <w:keepNext w:val="0"/>
        <w:keepLines w:val="0"/>
        <w:widowControl/>
        <w:suppressLineNumbers w:val="0"/>
        <w:jc w:val="left"/>
      </w:pPr>
      <w:r>
        <w:rPr>
          <w:rStyle w:val="11"/>
          <w:rFonts w:hint="eastAsia" w:ascii="Microsoft YaHei UI" w:hAnsi="Microsoft YaHei UI" w:eastAsia="Microsoft YaHei UI" w:cs="Microsoft YaHei UI"/>
          <w:color w:val="D92142"/>
          <w:spacing w:val="5"/>
          <w:sz w:val="16"/>
          <w:szCs w:val="16"/>
          <w:bdr w:val="none" w:color="auto" w:sz="0" w:space="0"/>
          <w:shd w:val="clear" w:fill="FFFFFF"/>
        </w:rPr>
        <w:t>研报社今晚梳理了一份近期解禁名单</w:t>
      </w:r>
    </w:p>
    <w:p>
      <w:pPr>
        <w:rPr>
          <w:rFonts w:hint="default"/>
          <w:lang w:val="en-US" w:eastAsia="zh-CN"/>
        </w:rPr>
      </w:pPr>
    </w:p>
    <w:p/>
    <w:p>
      <w:pPr>
        <w:widowControl w:val="0"/>
        <w:numPr>
          <w:ilvl w:val="0"/>
          <w:numId w:val="0"/>
        </w:numPr>
        <w:bidi w:val="0"/>
        <w:jc w:val="both"/>
        <w:rPr>
          <w:rStyle w:val="11"/>
          <w:rFonts w:hint="default" w:ascii="宋体" w:hAnsi="宋体" w:eastAsia="宋体" w:cs="宋体"/>
          <w:b/>
          <w:bCs w:val="0"/>
          <w:spacing w:val="6"/>
          <w:sz w:val="24"/>
          <w:szCs w:val="24"/>
          <w:lang w:val="en-US" w:eastAsia="zh-CN"/>
        </w:rPr>
      </w:pPr>
      <w:r>
        <w:rPr>
          <w:rStyle w:val="11"/>
          <w:rFonts w:hint="default" w:ascii="宋体" w:hAnsi="宋体" w:eastAsia="宋体" w:cs="宋体"/>
          <w:b/>
          <w:bCs w:val="0"/>
          <w:spacing w:val="6"/>
          <w:sz w:val="24"/>
          <w:szCs w:val="24"/>
          <w:lang w:val="en-US" w:eastAsia="zh-CN"/>
        </w:rPr>
        <w:drawing>
          <wp:inline distT="0" distB="0" distL="114300" distR="114300">
            <wp:extent cx="4546600" cy="6013450"/>
            <wp:effectExtent l="0" t="0" r="0" b="6350"/>
            <wp:docPr id="58" name="图片 58" descr="dbf88028b44fbd283786b560ae86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bf88028b44fbd283786b560ae863cd"/>
                    <pic:cNvPicPr>
                      <a:picLocks noChangeAspect="1"/>
                    </pic:cNvPicPr>
                  </pic:nvPicPr>
                  <pic:blipFill>
                    <a:blip r:embed="rId37"/>
                    <a:stretch>
                      <a:fillRect/>
                    </a:stretch>
                  </pic:blipFill>
                  <pic:spPr>
                    <a:xfrm>
                      <a:off x="0" y="0"/>
                      <a:ext cx="4546600" cy="6013450"/>
                    </a:xfrm>
                    <a:prstGeom prst="rect">
                      <a:avLst/>
                    </a:prstGeom>
                  </pic:spPr>
                </pic:pic>
              </a:graphicData>
            </a:graphic>
          </wp:inline>
        </w:drawing>
      </w:r>
      <w:r>
        <w:rPr>
          <w:rStyle w:val="11"/>
          <w:rFonts w:hint="default" w:ascii="宋体" w:hAnsi="宋体" w:eastAsia="宋体" w:cs="宋体"/>
          <w:b/>
          <w:bCs w:val="0"/>
          <w:spacing w:val="6"/>
          <w:sz w:val="24"/>
          <w:szCs w:val="24"/>
          <w:lang w:val="en-US" w:eastAsia="zh-CN"/>
        </w:rPr>
        <w:drawing>
          <wp:inline distT="0" distB="0" distL="114300" distR="114300">
            <wp:extent cx="5269230" cy="7501890"/>
            <wp:effectExtent l="0" t="0" r="1270" b="3810"/>
            <wp:docPr id="57" name="图片 57" descr="b1ec94f97db2261eae6d89daca1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b1ec94f97db2261eae6d89daca15943"/>
                    <pic:cNvPicPr>
                      <a:picLocks noChangeAspect="1"/>
                    </pic:cNvPicPr>
                  </pic:nvPicPr>
                  <pic:blipFill>
                    <a:blip r:embed="rId38"/>
                    <a:stretch>
                      <a:fillRect/>
                    </a:stretch>
                  </pic:blipFill>
                  <pic:spPr>
                    <a:xfrm>
                      <a:off x="0" y="0"/>
                      <a:ext cx="5269230" cy="750189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PingFangTC-light">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微软雅黑 Light">
    <w:panose1 w:val="020B0502040204020203"/>
    <w:charset w:val="86"/>
    <w:family w:val="auto"/>
    <w:pitch w:val="default"/>
    <w:sig w:usb0="80000287" w:usb1="2ACF001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PingFangSC-Regular">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9D1E4E"/>
    <w:multiLevelType w:val="singleLevel"/>
    <w:tmpl w:val="9A9D1E4E"/>
    <w:lvl w:ilvl="0" w:tentative="0">
      <w:start w:val="1"/>
      <w:numFmt w:val="decimal"/>
      <w:suff w:val="nothing"/>
      <w:lvlText w:val="%1）"/>
      <w:lvlJc w:val="left"/>
    </w:lvl>
  </w:abstractNum>
  <w:abstractNum w:abstractNumId="1">
    <w:nsid w:val="B593EDB7"/>
    <w:multiLevelType w:val="multilevel"/>
    <w:tmpl w:val="B593EDB7"/>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2">
    <w:nsid w:val="BABEE731"/>
    <w:multiLevelType w:val="singleLevel"/>
    <w:tmpl w:val="BABEE731"/>
    <w:lvl w:ilvl="0" w:tentative="0">
      <w:start w:val="1"/>
      <w:numFmt w:val="decimal"/>
      <w:suff w:val="nothing"/>
      <w:lvlText w:val="%1）"/>
      <w:lvlJc w:val="left"/>
    </w:lvl>
  </w:abstractNum>
  <w:abstractNum w:abstractNumId="3">
    <w:nsid w:val="C5D710B2"/>
    <w:multiLevelType w:val="singleLevel"/>
    <w:tmpl w:val="C5D710B2"/>
    <w:lvl w:ilvl="0" w:tentative="0">
      <w:start w:val="1"/>
      <w:numFmt w:val="decimal"/>
      <w:lvlText w:val="%1."/>
      <w:lvlJc w:val="left"/>
      <w:pPr>
        <w:ind w:left="425" w:hanging="425"/>
      </w:pPr>
      <w:rPr>
        <w:rFonts w:hint="default"/>
      </w:rPr>
    </w:lvl>
  </w:abstractNum>
  <w:abstractNum w:abstractNumId="4">
    <w:nsid w:val="CC93CFA8"/>
    <w:multiLevelType w:val="singleLevel"/>
    <w:tmpl w:val="CC93CFA8"/>
    <w:lvl w:ilvl="0" w:tentative="0">
      <w:start w:val="1"/>
      <w:numFmt w:val="decimal"/>
      <w:suff w:val="nothing"/>
      <w:lvlText w:val="%1）"/>
      <w:lvlJc w:val="left"/>
    </w:lvl>
  </w:abstractNum>
  <w:abstractNum w:abstractNumId="5">
    <w:nsid w:val="042EDD5D"/>
    <w:multiLevelType w:val="singleLevel"/>
    <w:tmpl w:val="042EDD5D"/>
    <w:lvl w:ilvl="0" w:tentative="0">
      <w:start w:val="1"/>
      <w:numFmt w:val="decimal"/>
      <w:suff w:val="nothing"/>
      <w:lvlText w:val="%1）"/>
      <w:lvlJc w:val="left"/>
    </w:lvl>
  </w:abstractNum>
  <w:abstractNum w:abstractNumId="6">
    <w:nsid w:val="10862084"/>
    <w:multiLevelType w:val="singleLevel"/>
    <w:tmpl w:val="10862084"/>
    <w:lvl w:ilvl="0" w:tentative="0">
      <w:start w:val="1"/>
      <w:numFmt w:val="decimal"/>
      <w:suff w:val="nothing"/>
      <w:lvlText w:val="%1）"/>
      <w:lvlJc w:val="left"/>
    </w:lvl>
  </w:abstractNum>
  <w:abstractNum w:abstractNumId="7">
    <w:nsid w:val="2269BA6D"/>
    <w:multiLevelType w:val="singleLevel"/>
    <w:tmpl w:val="2269BA6D"/>
    <w:lvl w:ilvl="0" w:tentative="0">
      <w:start w:val="1"/>
      <w:numFmt w:val="chineseCounting"/>
      <w:suff w:val="nothing"/>
      <w:lvlText w:val="第%1，"/>
      <w:lvlJc w:val="left"/>
      <w:rPr>
        <w:rFonts w:hint="eastAsia"/>
      </w:rPr>
    </w:lvl>
  </w:abstractNum>
  <w:abstractNum w:abstractNumId="8">
    <w:nsid w:val="2A09B8D8"/>
    <w:multiLevelType w:val="singleLevel"/>
    <w:tmpl w:val="2A09B8D8"/>
    <w:lvl w:ilvl="0" w:tentative="0">
      <w:start w:val="2"/>
      <w:numFmt w:val="chineseCounting"/>
      <w:suff w:val="nothing"/>
      <w:lvlText w:val="第%1，"/>
      <w:lvlJc w:val="left"/>
      <w:rPr>
        <w:rFonts w:hint="eastAsia"/>
      </w:rPr>
    </w:lvl>
  </w:abstractNum>
  <w:abstractNum w:abstractNumId="9">
    <w:nsid w:val="3EC7E911"/>
    <w:multiLevelType w:val="singleLevel"/>
    <w:tmpl w:val="3EC7E911"/>
    <w:lvl w:ilvl="0" w:tentative="0">
      <w:start w:val="1"/>
      <w:numFmt w:val="decimal"/>
      <w:lvlText w:val="%1."/>
      <w:lvlJc w:val="left"/>
      <w:pPr>
        <w:ind w:left="425" w:hanging="425"/>
      </w:pPr>
      <w:rPr>
        <w:rFonts w:hint="default"/>
      </w:rPr>
    </w:lvl>
  </w:abstractNum>
  <w:abstractNum w:abstractNumId="10">
    <w:nsid w:val="557A2975"/>
    <w:multiLevelType w:val="singleLevel"/>
    <w:tmpl w:val="557A2975"/>
    <w:lvl w:ilvl="0" w:tentative="0">
      <w:start w:val="1"/>
      <w:numFmt w:val="chineseCounting"/>
      <w:suff w:val="nothing"/>
      <w:lvlText w:val="%1、"/>
      <w:lvlJc w:val="left"/>
      <w:rPr>
        <w:rFonts w:hint="eastAsia"/>
      </w:rPr>
    </w:lvl>
  </w:abstractNum>
  <w:num w:numId="1">
    <w:abstractNumId w:val="10"/>
  </w:num>
  <w:num w:numId="2">
    <w:abstractNumId w:val="3"/>
  </w:num>
  <w:num w:numId="3">
    <w:abstractNumId w:val="1"/>
  </w:num>
  <w:num w:numId="4">
    <w:abstractNumId w:val="9"/>
  </w:num>
  <w:num w:numId="5">
    <w:abstractNumId w:val="8"/>
  </w:num>
  <w:num w:numId="6">
    <w:abstractNumId w:val="7"/>
  </w:num>
  <w:num w:numId="7">
    <w:abstractNumId w:val="6"/>
  </w:num>
  <w:num w:numId="8">
    <w:abstractNumId w:val="2"/>
  </w:num>
  <w:num w:numId="9">
    <w:abstractNumId w:val="0"/>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C6743"/>
    <w:rsid w:val="00741A27"/>
    <w:rsid w:val="007B3B36"/>
    <w:rsid w:val="00822523"/>
    <w:rsid w:val="00981668"/>
    <w:rsid w:val="00996218"/>
    <w:rsid w:val="00A2615E"/>
    <w:rsid w:val="00AE788E"/>
    <w:rsid w:val="00BA2543"/>
    <w:rsid w:val="00BE241B"/>
    <w:rsid w:val="00CF053C"/>
    <w:rsid w:val="00D65E5D"/>
    <w:rsid w:val="00E5007E"/>
    <w:rsid w:val="0101732A"/>
    <w:rsid w:val="012D5C68"/>
    <w:rsid w:val="01380078"/>
    <w:rsid w:val="01490223"/>
    <w:rsid w:val="0187481C"/>
    <w:rsid w:val="018C678F"/>
    <w:rsid w:val="019A3F99"/>
    <w:rsid w:val="01A15738"/>
    <w:rsid w:val="01D43768"/>
    <w:rsid w:val="01DA02EF"/>
    <w:rsid w:val="01F20C2D"/>
    <w:rsid w:val="020D5AF5"/>
    <w:rsid w:val="02114B7D"/>
    <w:rsid w:val="022002E3"/>
    <w:rsid w:val="02254098"/>
    <w:rsid w:val="02374E46"/>
    <w:rsid w:val="023A7EF0"/>
    <w:rsid w:val="02651056"/>
    <w:rsid w:val="02720F57"/>
    <w:rsid w:val="02AB1064"/>
    <w:rsid w:val="02AF497B"/>
    <w:rsid w:val="02DF5D12"/>
    <w:rsid w:val="02F63240"/>
    <w:rsid w:val="031F32A6"/>
    <w:rsid w:val="03215A8F"/>
    <w:rsid w:val="03296D06"/>
    <w:rsid w:val="03366AED"/>
    <w:rsid w:val="034C339E"/>
    <w:rsid w:val="03500DE6"/>
    <w:rsid w:val="03557D9E"/>
    <w:rsid w:val="038A4703"/>
    <w:rsid w:val="03A3545D"/>
    <w:rsid w:val="03BE2F6C"/>
    <w:rsid w:val="03ED48FD"/>
    <w:rsid w:val="03F908D6"/>
    <w:rsid w:val="03FC1426"/>
    <w:rsid w:val="04623A5C"/>
    <w:rsid w:val="04675282"/>
    <w:rsid w:val="04717AFA"/>
    <w:rsid w:val="04984144"/>
    <w:rsid w:val="04BA700B"/>
    <w:rsid w:val="04E22B77"/>
    <w:rsid w:val="04E633F8"/>
    <w:rsid w:val="04EF1436"/>
    <w:rsid w:val="051C167D"/>
    <w:rsid w:val="054A722D"/>
    <w:rsid w:val="054E32D7"/>
    <w:rsid w:val="0588753C"/>
    <w:rsid w:val="059206E2"/>
    <w:rsid w:val="05AB7AA9"/>
    <w:rsid w:val="05F45E04"/>
    <w:rsid w:val="06126CD8"/>
    <w:rsid w:val="06173660"/>
    <w:rsid w:val="062A0708"/>
    <w:rsid w:val="06367930"/>
    <w:rsid w:val="065D2963"/>
    <w:rsid w:val="068D04C3"/>
    <w:rsid w:val="06BB36AA"/>
    <w:rsid w:val="06BF6D07"/>
    <w:rsid w:val="06D176E8"/>
    <w:rsid w:val="06D45739"/>
    <w:rsid w:val="06E61751"/>
    <w:rsid w:val="071865C4"/>
    <w:rsid w:val="072F5488"/>
    <w:rsid w:val="07300273"/>
    <w:rsid w:val="0755443C"/>
    <w:rsid w:val="077D18FF"/>
    <w:rsid w:val="07B347F1"/>
    <w:rsid w:val="07E759E0"/>
    <w:rsid w:val="07E816EB"/>
    <w:rsid w:val="08250D1F"/>
    <w:rsid w:val="08322BAB"/>
    <w:rsid w:val="08471A76"/>
    <w:rsid w:val="085A031A"/>
    <w:rsid w:val="0860102B"/>
    <w:rsid w:val="088A454F"/>
    <w:rsid w:val="08A3730B"/>
    <w:rsid w:val="08B02E9A"/>
    <w:rsid w:val="08CC6BB9"/>
    <w:rsid w:val="08D70CB7"/>
    <w:rsid w:val="08DE1271"/>
    <w:rsid w:val="08E47FBB"/>
    <w:rsid w:val="08E5552F"/>
    <w:rsid w:val="08F93B19"/>
    <w:rsid w:val="08F96C5F"/>
    <w:rsid w:val="091A2E4F"/>
    <w:rsid w:val="09290873"/>
    <w:rsid w:val="09405612"/>
    <w:rsid w:val="094E68B3"/>
    <w:rsid w:val="09786064"/>
    <w:rsid w:val="098523D2"/>
    <w:rsid w:val="09897D47"/>
    <w:rsid w:val="098C4997"/>
    <w:rsid w:val="09954749"/>
    <w:rsid w:val="09982147"/>
    <w:rsid w:val="09AA445C"/>
    <w:rsid w:val="09AB31B3"/>
    <w:rsid w:val="09AC76E7"/>
    <w:rsid w:val="09B94F48"/>
    <w:rsid w:val="09FC507B"/>
    <w:rsid w:val="0A017B6B"/>
    <w:rsid w:val="0A1B2637"/>
    <w:rsid w:val="0A4B5BEF"/>
    <w:rsid w:val="0A6B3D7B"/>
    <w:rsid w:val="0A7621EB"/>
    <w:rsid w:val="0AB313A4"/>
    <w:rsid w:val="0AB5732E"/>
    <w:rsid w:val="0AC06FC6"/>
    <w:rsid w:val="0AD14EAF"/>
    <w:rsid w:val="0AE52698"/>
    <w:rsid w:val="0AE73797"/>
    <w:rsid w:val="0AE93E77"/>
    <w:rsid w:val="0B022450"/>
    <w:rsid w:val="0B1472AF"/>
    <w:rsid w:val="0B151A62"/>
    <w:rsid w:val="0B1C67EE"/>
    <w:rsid w:val="0B32214A"/>
    <w:rsid w:val="0B4962E4"/>
    <w:rsid w:val="0B581525"/>
    <w:rsid w:val="0B6B7083"/>
    <w:rsid w:val="0B7D0864"/>
    <w:rsid w:val="0B843C68"/>
    <w:rsid w:val="0B8E6781"/>
    <w:rsid w:val="0B8F24F8"/>
    <w:rsid w:val="0B914DE9"/>
    <w:rsid w:val="0B970AC2"/>
    <w:rsid w:val="0BCF1CB6"/>
    <w:rsid w:val="0BD259C1"/>
    <w:rsid w:val="0BDD0725"/>
    <w:rsid w:val="0C03071C"/>
    <w:rsid w:val="0C075E62"/>
    <w:rsid w:val="0C0E2650"/>
    <w:rsid w:val="0C482D71"/>
    <w:rsid w:val="0C493E57"/>
    <w:rsid w:val="0C545727"/>
    <w:rsid w:val="0C6143B8"/>
    <w:rsid w:val="0CA53E53"/>
    <w:rsid w:val="0CC449F5"/>
    <w:rsid w:val="0CC6118E"/>
    <w:rsid w:val="0CF83079"/>
    <w:rsid w:val="0D5B0B77"/>
    <w:rsid w:val="0D616515"/>
    <w:rsid w:val="0D704A56"/>
    <w:rsid w:val="0D7179F2"/>
    <w:rsid w:val="0D7945E5"/>
    <w:rsid w:val="0D9941CE"/>
    <w:rsid w:val="0DDC6128"/>
    <w:rsid w:val="0DE6271E"/>
    <w:rsid w:val="0DEF2FD3"/>
    <w:rsid w:val="0DF454FE"/>
    <w:rsid w:val="0E1874A7"/>
    <w:rsid w:val="0E341E61"/>
    <w:rsid w:val="0E36719E"/>
    <w:rsid w:val="0E6A0412"/>
    <w:rsid w:val="0E9D1110"/>
    <w:rsid w:val="0EB36002"/>
    <w:rsid w:val="0EB52E16"/>
    <w:rsid w:val="0ED61A75"/>
    <w:rsid w:val="0EF62EFA"/>
    <w:rsid w:val="0F1B1A2C"/>
    <w:rsid w:val="0F2925B5"/>
    <w:rsid w:val="0F2F4315"/>
    <w:rsid w:val="0F451881"/>
    <w:rsid w:val="0F494076"/>
    <w:rsid w:val="0F4E7C1B"/>
    <w:rsid w:val="0F532FC8"/>
    <w:rsid w:val="0F632673"/>
    <w:rsid w:val="0F99644A"/>
    <w:rsid w:val="0FAD063C"/>
    <w:rsid w:val="0FC35189"/>
    <w:rsid w:val="0FCE0BF5"/>
    <w:rsid w:val="0FDD251F"/>
    <w:rsid w:val="0FDD2E92"/>
    <w:rsid w:val="0FDD63BB"/>
    <w:rsid w:val="0FDF47AD"/>
    <w:rsid w:val="0FFE7C4D"/>
    <w:rsid w:val="101D5E0B"/>
    <w:rsid w:val="101F4C15"/>
    <w:rsid w:val="10257519"/>
    <w:rsid w:val="10294900"/>
    <w:rsid w:val="106C029A"/>
    <w:rsid w:val="109C331E"/>
    <w:rsid w:val="10A07FC6"/>
    <w:rsid w:val="10A136F2"/>
    <w:rsid w:val="10ED203C"/>
    <w:rsid w:val="11044BF3"/>
    <w:rsid w:val="1106435B"/>
    <w:rsid w:val="113570D2"/>
    <w:rsid w:val="114374F3"/>
    <w:rsid w:val="114D2E90"/>
    <w:rsid w:val="116A1925"/>
    <w:rsid w:val="116C2E11"/>
    <w:rsid w:val="117868B2"/>
    <w:rsid w:val="117B45A5"/>
    <w:rsid w:val="11B423B1"/>
    <w:rsid w:val="11B60FC6"/>
    <w:rsid w:val="11DD56DD"/>
    <w:rsid w:val="11DE4A71"/>
    <w:rsid w:val="11E57807"/>
    <w:rsid w:val="11EC10B7"/>
    <w:rsid w:val="11FD5069"/>
    <w:rsid w:val="11FF25A1"/>
    <w:rsid w:val="12111942"/>
    <w:rsid w:val="123A21AA"/>
    <w:rsid w:val="1248031C"/>
    <w:rsid w:val="124B75D8"/>
    <w:rsid w:val="124C2CD5"/>
    <w:rsid w:val="125940EE"/>
    <w:rsid w:val="1279395C"/>
    <w:rsid w:val="128A4C69"/>
    <w:rsid w:val="1291611B"/>
    <w:rsid w:val="12983BA2"/>
    <w:rsid w:val="129D66DA"/>
    <w:rsid w:val="12A96C49"/>
    <w:rsid w:val="12BC073B"/>
    <w:rsid w:val="12BD3A7B"/>
    <w:rsid w:val="12CC3868"/>
    <w:rsid w:val="13091D53"/>
    <w:rsid w:val="130F2C74"/>
    <w:rsid w:val="131C5E52"/>
    <w:rsid w:val="13242AB1"/>
    <w:rsid w:val="13322C47"/>
    <w:rsid w:val="134C27BF"/>
    <w:rsid w:val="135B3421"/>
    <w:rsid w:val="137A2BEA"/>
    <w:rsid w:val="139F3E12"/>
    <w:rsid w:val="13BD3CBB"/>
    <w:rsid w:val="13CC1BF2"/>
    <w:rsid w:val="14141458"/>
    <w:rsid w:val="14315B56"/>
    <w:rsid w:val="143C3B1B"/>
    <w:rsid w:val="144F160D"/>
    <w:rsid w:val="1461486C"/>
    <w:rsid w:val="1467396A"/>
    <w:rsid w:val="14792E16"/>
    <w:rsid w:val="14875887"/>
    <w:rsid w:val="149F6CF5"/>
    <w:rsid w:val="14BE4E11"/>
    <w:rsid w:val="14DB2984"/>
    <w:rsid w:val="14E91747"/>
    <w:rsid w:val="14FE7465"/>
    <w:rsid w:val="150D7F04"/>
    <w:rsid w:val="15126A7C"/>
    <w:rsid w:val="15201054"/>
    <w:rsid w:val="153C1640"/>
    <w:rsid w:val="1540272D"/>
    <w:rsid w:val="15406705"/>
    <w:rsid w:val="154C6D17"/>
    <w:rsid w:val="15920A96"/>
    <w:rsid w:val="1596252E"/>
    <w:rsid w:val="15977303"/>
    <w:rsid w:val="15CF2868"/>
    <w:rsid w:val="15DA56B6"/>
    <w:rsid w:val="15ED7583"/>
    <w:rsid w:val="1605672E"/>
    <w:rsid w:val="16072FB8"/>
    <w:rsid w:val="1628064B"/>
    <w:rsid w:val="162B5948"/>
    <w:rsid w:val="16586BC3"/>
    <w:rsid w:val="16641C2A"/>
    <w:rsid w:val="16643095"/>
    <w:rsid w:val="168A3FF4"/>
    <w:rsid w:val="168B339E"/>
    <w:rsid w:val="168D4405"/>
    <w:rsid w:val="169C0E8A"/>
    <w:rsid w:val="169F1C01"/>
    <w:rsid w:val="16B85010"/>
    <w:rsid w:val="16B95CD1"/>
    <w:rsid w:val="16BB63A2"/>
    <w:rsid w:val="16D4246E"/>
    <w:rsid w:val="16F57AC0"/>
    <w:rsid w:val="16F9764F"/>
    <w:rsid w:val="170D2F7C"/>
    <w:rsid w:val="173B01A6"/>
    <w:rsid w:val="176B3EEB"/>
    <w:rsid w:val="17727B9F"/>
    <w:rsid w:val="17B31D1B"/>
    <w:rsid w:val="17B80CF9"/>
    <w:rsid w:val="17BA6500"/>
    <w:rsid w:val="17CF4023"/>
    <w:rsid w:val="17CF56AA"/>
    <w:rsid w:val="17E02C9F"/>
    <w:rsid w:val="17EA4B9D"/>
    <w:rsid w:val="17ED539B"/>
    <w:rsid w:val="17F11113"/>
    <w:rsid w:val="17F523F3"/>
    <w:rsid w:val="181B66E4"/>
    <w:rsid w:val="181C214E"/>
    <w:rsid w:val="184245C9"/>
    <w:rsid w:val="185C62F2"/>
    <w:rsid w:val="186B1C9F"/>
    <w:rsid w:val="188352AD"/>
    <w:rsid w:val="18883367"/>
    <w:rsid w:val="18963640"/>
    <w:rsid w:val="18E02469"/>
    <w:rsid w:val="18F12DE3"/>
    <w:rsid w:val="19113DC7"/>
    <w:rsid w:val="191F43DB"/>
    <w:rsid w:val="19280EF3"/>
    <w:rsid w:val="192D7E44"/>
    <w:rsid w:val="194F37D8"/>
    <w:rsid w:val="19534D75"/>
    <w:rsid w:val="198129AE"/>
    <w:rsid w:val="198A3BF5"/>
    <w:rsid w:val="199D7DD1"/>
    <w:rsid w:val="19A122DC"/>
    <w:rsid w:val="19B62995"/>
    <w:rsid w:val="19CC07EE"/>
    <w:rsid w:val="19EC5F08"/>
    <w:rsid w:val="19F61935"/>
    <w:rsid w:val="1A0068B2"/>
    <w:rsid w:val="1A143FE6"/>
    <w:rsid w:val="1A27490F"/>
    <w:rsid w:val="1A431593"/>
    <w:rsid w:val="1A7E5BB8"/>
    <w:rsid w:val="1AA63B09"/>
    <w:rsid w:val="1AAD48A5"/>
    <w:rsid w:val="1ABD38F8"/>
    <w:rsid w:val="1AD34C6F"/>
    <w:rsid w:val="1AF979C4"/>
    <w:rsid w:val="1B1634B6"/>
    <w:rsid w:val="1B526C17"/>
    <w:rsid w:val="1B586E36"/>
    <w:rsid w:val="1B6411C3"/>
    <w:rsid w:val="1B7E0833"/>
    <w:rsid w:val="1BAF18D4"/>
    <w:rsid w:val="1BC25EF0"/>
    <w:rsid w:val="1BD51508"/>
    <w:rsid w:val="1BEB144D"/>
    <w:rsid w:val="1BF86D33"/>
    <w:rsid w:val="1BFA14F1"/>
    <w:rsid w:val="1BFA7B1B"/>
    <w:rsid w:val="1BFC0F5D"/>
    <w:rsid w:val="1C080EA4"/>
    <w:rsid w:val="1C1B0DCE"/>
    <w:rsid w:val="1C275973"/>
    <w:rsid w:val="1C466C69"/>
    <w:rsid w:val="1C797FA6"/>
    <w:rsid w:val="1C894080"/>
    <w:rsid w:val="1C9646BC"/>
    <w:rsid w:val="1C99203F"/>
    <w:rsid w:val="1C994FC6"/>
    <w:rsid w:val="1C9E10DF"/>
    <w:rsid w:val="1CB51D54"/>
    <w:rsid w:val="1CD73260"/>
    <w:rsid w:val="1CF530C6"/>
    <w:rsid w:val="1D0D140A"/>
    <w:rsid w:val="1D181911"/>
    <w:rsid w:val="1D55488B"/>
    <w:rsid w:val="1D7C56A2"/>
    <w:rsid w:val="1D852A21"/>
    <w:rsid w:val="1D95597C"/>
    <w:rsid w:val="1DA95C2F"/>
    <w:rsid w:val="1DC60A84"/>
    <w:rsid w:val="1DD04079"/>
    <w:rsid w:val="1DF81D67"/>
    <w:rsid w:val="1DF9497B"/>
    <w:rsid w:val="1E026A6B"/>
    <w:rsid w:val="1E0A6CC5"/>
    <w:rsid w:val="1E0B42EA"/>
    <w:rsid w:val="1E27368E"/>
    <w:rsid w:val="1E354EB2"/>
    <w:rsid w:val="1E385128"/>
    <w:rsid w:val="1E624055"/>
    <w:rsid w:val="1E664EC6"/>
    <w:rsid w:val="1E6727F6"/>
    <w:rsid w:val="1E6E3799"/>
    <w:rsid w:val="1EA05550"/>
    <w:rsid w:val="1EAB63A5"/>
    <w:rsid w:val="1EB87630"/>
    <w:rsid w:val="1EE37CBD"/>
    <w:rsid w:val="1F2A35B7"/>
    <w:rsid w:val="1F2E7541"/>
    <w:rsid w:val="1F7C442F"/>
    <w:rsid w:val="1F7C5773"/>
    <w:rsid w:val="1F853F3A"/>
    <w:rsid w:val="1F8F1B72"/>
    <w:rsid w:val="1FBC35DF"/>
    <w:rsid w:val="1FBF4103"/>
    <w:rsid w:val="1FD035D4"/>
    <w:rsid w:val="1FF77A3C"/>
    <w:rsid w:val="200754F5"/>
    <w:rsid w:val="200B3993"/>
    <w:rsid w:val="20426A5F"/>
    <w:rsid w:val="2048669D"/>
    <w:rsid w:val="208C7E52"/>
    <w:rsid w:val="20951487"/>
    <w:rsid w:val="2097730E"/>
    <w:rsid w:val="20995770"/>
    <w:rsid w:val="209B489A"/>
    <w:rsid w:val="20C401F6"/>
    <w:rsid w:val="20DF14E7"/>
    <w:rsid w:val="20DF5AF1"/>
    <w:rsid w:val="20EF1A5A"/>
    <w:rsid w:val="20FA5616"/>
    <w:rsid w:val="210C43F5"/>
    <w:rsid w:val="21100998"/>
    <w:rsid w:val="214070A8"/>
    <w:rsid w:val="215B16D5"/>
    <w:rsid w:val="215C541F"/>
    <w:rsid w:val="215E7FA1"/>
    <w:rsid w:val="216A1D1F"/>
    <w:rsid w:val="21962E28"/>
    <w:rsid w:val="219D3CB2"/>
    <w:rsid w:val="21AC2065"/>
    <w:rsid w:val="21B30FD5"/>
    <w:rsid w:val="21C8530E"/>
    <w:rsid w:val="22013C6A"/>
    <w:rsid w:val="22030AFC"/>
    <w:rsid w:val="22321461"/>
    <w:rsid w:val="2256415A"/>
    <w:rsid w:val="228E6BDF"/>
    <w:rsid w:val="22A95F33"/>
    <w:rsid w:val="22BD04CF"/>
    <w:rsid w:val="22BF2F09"/>
    <w:rsid w:val="22BF543C"/>
    <w:rsid w:val="22CB4B11"/>
    <w:rsid w:val="22CC7C75"/>
    <w:rsid w:val="22CE30C6"/>
    <w:rsid w:val="22EF11F1"/>
    <w:rsid w:val="23045C1C"/>
    <w:rsid w:val="231A294B"/>
    <w:rsid w:val="234A4A89"/>
    <w:rsid w:val="234E7294"/>
    <w:rsid w:val="235D1661"/>
    <w:rsid w:val="236400CA"/>
    <w:rsid w:val="23670AA8"/>
    <w:rsid w:val="237A0380"/>
    <w:rsid w:val="239535C0"/>
    <w:rsid w:val="23C10548"/>
    <w:rsid w:val="23E75698"/>
    <w:rsid w:val="23E9741C"/>
    <w:rsid w:val="243C47B0"/>
    <w:rsid w:val="243C55F1"/>
    <w:rsid w:val="24413705"/>
    <w:rsid w:val="244C2D67"/>
    <w:rsid w:val="246720F5"/>
    <w:rsid w:val="247F6EA9"/>
    <w:rsid w:val="2485794D"/>
    <w:rsid w:val="24CD57D1"/>
    <w:rsid w:val="24EA18B9"/>
    <w:rsid w:val="24F55E37"/>
    <w:rsid w:val="24F56E3A"/>
    <w:rsid w:val="24F709D8"/>
    <w:rsid w:val="251272F4"/>
    <w:rsid w:val="251D23E2"/>
    <w:rsid w:val="2521700C"/>
    <w:rsid w:val="252F6F6D"/>
    <w:rsid w:val="25325668"/>
    <w:rsid w:val="25345B8E"/>
    <w:rsid w:val="25586D6E"/>
    <w:rsid w:val="25A125CF"/>
    <w:rsid w:val="25A222E5"/>
    <w:rsid w:val="25B25792"/>
    <w:rsid w:val="25C45CA3"/>
    <w:rsid w:val="25CA06BE"/>
    <w:rsid w:val="25FC1C2B"/>
    <w:rsid w:val="260776E1"/>
    <w:rsid w:val="26483D5C"/>
    <w:rsid w:val="265D4844"/>
    <w:rsid w:val="266B082A"/>
    <w:rsid w:val="269273AF"/>
    <w:rsid w:val="269F0F79"/>
    <w:rsid w:val="26B422FD"/>
    <w:rsid w:val="26D642A0"/>
    <w:rsid w:val="26E44D56"/>
    <w:rsid w:val="26EB6361"/>
    <w:rsid w:val="26F12269"/>
    <w:rsid w:val="27295D27"/>
    <w:rsid w:val="27360875"/>
    <w:rsid w:val="27361FA8"/>
    <w:rsid w:val="27392149"/>
    <w:rsid w:val="27444C2B"/>
    <w:rsid w:val="27587D2A"/>
    <w:rsid w:val="27591422"/>
    <w:rsid w:val="27697EF8"/>
    <w:rsid w:val="27850BB5"/>
    <w:rsid w:val="278A2281"/>
    <w:rsid w:val="27AA683E"/>
    <w:rsid w:val="27B12CE5"/>
    <w:rsid w:val="27CB7F75"/>
    <w:rsid w:val="27E0103C"/>
    <w:rsid w:val="2804028A"/>
    <w:rsid w:val="2814480D"/>
    <w:rsid w:val="281B3CD6"/>
    <w:rsid w:val="282D3A16"/>
    <w:rsid w:val="28350224"/>
    <w:rsid w:val="28361422"/>
    <w:rsid w:val="28743B5F"/>
    <w:rsid w:val="288755D8"/>
    <w:rsid w:val="28876E5F"/>
    <w:rsid w:val="28973B5B"/>
    <w:rsid w:val="28C8397F"/>
    <w:rsid w:val="28D144D2"/>
    <w:rsid w:val="28E53DBD"/>
    <w:rsid w:val="28F5045A"/>
    <w:rsid w:val="292C3B9A"/>
    <w:rsid w:val="294358FA"/>
    <w:rsid w:val="295D1F92"/>
    <w:rsid w:val="29663C1C"/>
    <w:rsid w:val="296E7038"/>
    <w:rsid w:val="29704FFF"/>
    <w:rsid w:val="297B40D9"/>
    <w:rsid w:val="29B1202E"/>
    <w:rsid w:val="29B72689"/>
    <w:rsid w:val="29BA0AC5"/>
    <w:rsid w:val="29F2723D"/>
    <w:rsid w:val="2A294241"/>
    <w:rsid w:val="2A6417CD"/>
    <w:rsid w:val="2A814727"/>
    <w:rsid w:val="2A8236C8"/>
    <w:rsid w:val="2AB541DB"/>
    <w:rsid w:val="2AB71FC0"/>
    <w:rsid w:val="2AEE5E32"/>
    <w:rsid w:val="2AF07C13"/>
    <w:rsid w:val="2B704ED5"/>
    <w:rsid w:val="2B780FEC"/>
    <w:rsid w:val="2BA01D54"/>
    <w:rsid w:val="2C10647B"/>
    <w:rsid w:val="2C202031"/>
    <w:rsid w:val="2C235D44"/>
    <w:rsid w:val="2C265375"/>
    <w:rsid w:val="2C535A99"/>
    <w:rsid w:val="2C655D27"/>
    <w:rsid w:val="2C7A42A1"/>
    <w:rsid w:val="2C956A0F"/>
    <w:rsid w:val="2CA02052"/>
    <w:rsid w:val="2CE92E65"/>
    <w:rsid w:val="2D3508D1"/>
    <w:rsid w:val="2D532980"/>
    <w:rsid w:val="2D713C66"/>
    <w:rsid w:val="2D8741A8"/>
    <w:rsid w:val="2D876B70"/>
    <w:rsid w:val="2D8C340C"/>
    <w:rsid w:val="2D9E5A88"/>
    <w:rsid w:val="2DA26EBC"/>
    <w:rsid w:val="2DAA7833"/>
    <w:rsid w:val="2DAE3E31"/>
    <w:rsid w:val="2DBF7950"/>
    <w:rsid w:val="2DDD6BCF"/>
    <w:rsid w:val="2DE15688"/>
    <w:rsid w:val="2DE60BFC"/>
    <w:rsid w:val="2DF35B31"/>
    <w:rsid w:val="2E1026B9"/>
    <w:rsid w:val="2E294A1A"/>
    <w:rsid w:val="2E550E5C"/>
    <w:rsid w:val="2E5650A6"/>
    <w:rsid w:val="2E9C4CCF"/>
    <w:rsid w:val="2ED04B8E"/>
    <w:rsid w:val="2ED30059"/>
    <w:rsid w:val="2EE32E87"/>
    <w:rsid w:val="2F2B470B"/>
    <w:rsid w:val="2F2D6907"/>
    <w:rsid w:val="2F336FA9"/>
    <w:rsid w:val="2F3F1AE9"/>
    <w:rsid w:val="2F463BFF"/>
    <w:rsid w:val="2F4C101A"/>
    <w:rsid w:val="2F610B5C"/>
    <w:rsid w:val="2FB0507A"/>
    <w:rsid w:val="2FB3287A"/>
    <w:rsid w:val="2FC86698"/>
    <w:rsid w:val="2FE65704"/>
    <w:rsid w:val="2FEA778F"/>
    <w:rsid w:val="302D2D37"/>
    <w:rsid w:val="3061394D"/>
    <w:rsid w:val="30756F05"/>
    <w:rsid w:val="308E0B3F"/>
    <w:rsid w:val="30B65A18"/>
    <w:rsid w:val="30C43550"/>
    <w:rsid w:val="30CF1A63"/>
    <w:rsid w:val="30D063B3"/>
    <w:rsid w:val="311D42C5"/>
    <w:rsid w:val="313318AF"/>
    <w:rsid w:val="3134444B"/>
    <w:rsid w:val="31530F56"/>
    <w:rsid w:val="31556B9A"/>
    <w:rsid w:val="31734EB9"/>
    <w:rsid w:val="31946300"/>
    <w:rsid w:val="319C22B4"/>
    <w:rsid w:val="31B73B85"/>
    <w:rsid w:val="31D436C4"/>
    <w:rsid w:val="31E11F11"/>
    <w:rsid w:val="32144A4A"/>
    <w:rsid w:val="32145816"/>
    <w:rsid w:val="32372AA4"/>
    <w:rsid w:val="324436A5"/>
    <w:rsid w:val="32592C71"/>
    <w:rsid w:val="32793637"/>
    <w:rsid w:val="327A11CF"/>
    <w:rsid w:val="32801EBE"/>
    <w:rsid w:val="32AD32A6"/>
    <w:rsid w:val="32C84276"/>
    <w:rsid w:val="32CB5FEF"/>
    <w:rsid w:val="32CD5D0C"/>
    <w:rsid w:val="32DE67B7"/>
    <w:rsid w:val="32E13867"/>
    <w:rsid w:val="32EF2554"/>
    <w:rsid w:val="32F97F3D"/>
    <w:rsid w:val="33330171"/>
    <w:rsid w:val="33400627"/>
    <w:rsid w:val="336E0219"/>
    <w:rsid w:val="337F0B50"/>
    <w:rsid w:val="33962590"/>
    <w:rsid w:val="33B82796"/>
    <w:rsid w:val="33BC2D5D"/>
    <w:rsid w:val="33C022C3"/>
    <w:rsid w:val="33C83D34"/>
    <w:rsid w:val="33E04FDE"/>
    <w:rsid w:val="33E879E6"/>
    <w:rsid w:val="34164C7A"/>
    <w:rsid w:val="341F1C5F"/>
    <w:rsid w:val="34527389"/>
    <w:rsid w:val="34696449"/>
    <w:rsid w:val="347E2E32"/>
    <w:rsid w:val="34C3197B"/>
    <w:rsid w:val="34C45B40"/>
    <w:rsid w:val="34DA17AE"/>
    <w:rsid w:val="34DA7ACF"/>
    <w:rsid w:val="34E71155"/>
    <w:rsid w:val="35083A2B"/>
    <w:rsid w:val="350C4414"/>
    <w:rsid w:val="350C4B1D"/>
    <w:rsid w:val="35135AEA"/>
    <w:rsid w:val="352C1E79"/>
    <w:rsid w:val="353B5B32"/>
    <w:rsid w:val="35425468"/>
    <w:rsid w:val="35A76B93"/>
    <w:rsid w:val="35B81325"/>
    <w:rsid w:val="36132708"/>
    <w:rsid w:val="362D6878"/>
    <w:rsid w:val="364E3EE1"/>
    <w:rsid w:val="36607FEB"/>
    <w:rsid w:val="36652AF0"/>
    <w:rsid w:val="3669204B"/>
    <w:rsid w:val="367972F1"/>
    <w:rsid w:val="36AF6338"/>
    <w:rsid w:val="36C359E8"/>
    <w:rsid w:val="36F12068"/>
    <w:rsid w:val="36FD0874"/>
    <w:rsid w:val="37053848"/>
    <w:rsid w:val="37127E10"/>
    <w:rsid w:val="37150917"/>
    <w:rsid w:val="3733383B"/>
    <w:rsid w:val="37352E4C"/>
    <w:rsid w:val="374C7152"/>
    <w:rsid w:val="375C39B7"/>
    <w:rsid w:val="377B7CAF"/>
    <w:rsid w:val="37A0224A"/>
    <w:rsid w:val="37AE0E18"/>
    <w:rsid w:val="37B0361D"/>
    <w:rsid w:val="37E44FAF"/>
    <w:rsid w:val="37F96032"/>
    <w:rsid w:val="38163B27"/>
    <w:rsid w:val="381E2073"/>
    <w:rsid w:val="38206C56"/>
    <w:rsid w:val="383E435C"/>
    <w:rsid w:val="385E4F56"/>
    <w:rsid w:val="386B3BFE"/>
    <w:rsid w:val="386E0D27"/>
    <w:rsid w:val="386E23D9"/>
    <w:rsid w:val="38807247"/>
    <w:rsid w:val="38846853"/>
    <w:rsid w:val="388B3AAB"/>
    <w:rsid w:val="38950027"/>
    <w:rsid w:val="389B537D"/>
    <w:rsid w:val="389C08AD"/>
    <w:rsid w:val="38A57EF3"/>
    <w:rsid w:val="391B545E"/>
    <w:rsid w:val="393376A4"/>
    <w:rsid w:val="39380F61"/>
    <w:rsid w:val="39431991"/>
    <w:rsid w:val="394C71D2"/>
    <w:rsid w:val="395C2E90"/>
    <w:rsid w:val="39656C88"/>
    <w:rsid w:val="39657D00"/>
    <w:rsid w:val="396A4E02"/>
    <w:rsid w:val="39850F2A"/>
    <w:rsid w:val="39973F09"/>
    <w:rsid w:val="39A70CB4"/>
    <w:rsid w:val="39C07AD3"/>
    <w:rsid w:val="39E6754E"/>
    <w:rsid w:val="39FE1C2B"/>
    <w:rsid w:val="3A296A39"/>
    <w:rsid w:val="3A3B10B0"/>
    <w:rsid w:val="3A682D79"/>
    <w:rsid w:val="3A881B62"/>
    <w:rsid w:val="3AA91C27"/>
    <w:rsid w:val="3AB31FCC"/>
    <w:rsid w:val="3ADA0913"/>
    <w:rsid w:val="3AE53039"/>
    <w:rsid w:val="3AE77C5E"/>
    <w:rsid w:val="3B0055DC"/>
    <w:rsid w:val="3B0C4321"/>
    <w:rsid w:val="3B0C4580"/>
    <w:rsid w:val="3B2804A5"/>
    <w:rsid w:val="3B3F63F1"/>
    <w:rsid w:val="3B7C1FCB"/>
    <w:rsid w:val="3B846AF5"/>
    <w:rsid w:val="3B872BC8"/>
    <w:rsid w:val="3BAF18B9"/>
    <w:rsid w:val="3BC824D8"/>
    <w:rsid w:val="3C0358F6"/>
    <w:rsid w:val="3C2C6BC8"/>
    <w:rsid w:val="3C35034F"/>
    <w:rsid w:val="3C6201C3"/>
    <w:rsid w:val="3C6B6645"/>
    <w:rsid w:val="3C6C1CCF"/>
    <w:rsid w:val="3C912C2F"/>
    <w:rsid w:val="3C9E07EA"/>
    <w:rsid w:val="3C9E6BCD"/>
    <w:rsid w:val="3CC12783"/>
    <w:rsid w:val="3CE74F34"/>
    <w:rsid w:val="3CF77EAB"/>
    <w:rsid w:val="3D2E2B8C"/>
    <w:rsid w:val="3D2F750C"/>
    <w:rsid w:val="3D4D65EB"/>
    <w:rsid w:val="3D6B0642"/>
    <w:rsid w:val="3D9815C3"/>
    <w:rsid w:val="3D9A7071"/>
    <w:rsid w:val="3DA85CF7"/>
    <w:rsid w:val="3DAD2796"/>
    <w:rsid w:val="3DBE4D34"/>
    <w:rsid w:val="3DC66639"/>
    <w:rsid w:val="3DC91256"/>
    <w:rsid w:val="3DD321EE"/>
    <w:rsid w:val="3DD41AE7"/>
    <w:rsid w:val="3DEB2AC1"/>
    <w:rsid w:val="3DF56DB9"/>
    <w:rsid w:val="3E3A4B4B"/>
    <w:rsid w:val="3E467F44"/>
    <w:rsid w:val="3E4A4D1A"/>
    <w:rsid w:val="3E5D24F1"/>
    <w:rsid w:val="3E72318F"/>
    <w:rsid w:val="3E7F59D9"/>
    <w:rsid w:val="3EA94A02"/>
    <w:rsid w:val="3EB55701"/>
    <w:rsid w:val="3EB80F95"/>
    <w:rsid w:val="3EBB1C8D"/>
    <w:rsid w:val="3ED04DFE"/>
    <w:rsid w:val="3EDD1E7E"/>
    <w:rsid w:val="3EE0032A"/>
    <w:rsid w:val="3EEF6DC5"/>
    <w:rsid w:val="3EF463AC"/>
    <w:rsid w:val="3F2B5A18"/>
    <w:rsid w:val="3F3746C5"/>
    <w:rsid w:val="3F3E7F70"/>
    <w:rsid w:val="3F4226CD"/>
    <w:rsid w:val="3F5F5533"/>
    <w:rsid w:val="3F6B6E4B"/>
    <w:rsid w:val="3FA3653E"/>
    <w:rsid w:val="3FB14EA8"/>
    <w:rsid w:val="3FD534BA"/>
    <w:rsid w:val="3FD604A6"/>
    <w:rsid w:val="404663F6"/>
    <w:rsid w:val="404F446B"/>
    <w:rsid w:val="40764B9E"/>
    <w:rsid w:val="407B0821"/>
    <w:rsid w:val="40811D97"/>
    <w:rsid w:val="409A031B"/>
    <w:rsid w:val="40A266C1"/>
    <w:rsid w:val="40AB5033"/>
    <w:rsid w:val="40AD373E"/>
    <w:rsid w:val="40B354A1"/>
    <w:rsid w:val="40C4412E"/>
    <w:rsid w:val="40C533B6"/>
    <w:rsid w:val="40CD5B4A"/>
    <w:rsid w:val="40EF6921"/>
    <w:rsid w:val="410070D2"/>
    <w:rsid w:val="41101E6A"/>
    <w:rsid w:val="416D4712"/>
    <w:rsid w:val="4175354F"/>
    <w:rsid w:val="4186172D"/>
    <w:rsid w:val="418A7529"/>
    <w:rsid w:val="419C47FE"/>
    <w:rsid w:val="41CB6328"/>
    <w:rsid w:val="41DC40D1"/>
    <w:rsid w:val="41E5015C"/>
    <w:rsid w:val="41ED4A04"/>
    <w:rsid w:val="41F26F79"/>
    <w:rsid w:val="41F4670A"/>
    <w:rsid w:val="41F725BE"/>
    <w:rsid w:val="420310BF"/>
    <w:rsid w:val="420632D3"/>
    <w:rsid w:val="42093DD4"/>
    <w:rsid w:val="420F4076"/>
    <w:rsid w:val="4211319B"/>
    <w:rsid w:val="427912DB"/>
    <w:rsid w:val="428821F8"/>
    <w:rsid w:val="42995130"/>
    <w:rsid w:val="42A173E1"/>
    <w:rsid w:val="42BB0212"/>
    <w:rsid w:val="42D4543C"/>
    <w:rsid w:val="42DA38C9"/>
    <w:rsid w:val="42F50EB8"/>
    <w:rsid w:val="43017DDA"/>
    <w:rsid w:val="43065816"/>
    <w:rsid w:val="430F44CB"/>
    <w:rsid w:val="43211CC0"/>
    <w:rsid w:val="432E7528"/>
    <w:rsid w:val="434C5004"/>
    <w:rsid w:val="434E7E9C"/>
    <w:rsid w:val="43652AED"/>
    <w:rsid w:val="43665FCE"/>
    <w:rsid w:val="436A3570"/>
    <w:rsid w:val="437A1B47"/>
    <w:rsid w:val="437C72C2"/>
    <w:rsid w:val="439911BF"/>
    <w:rsid w:val="43BB2B8A"/>
    <w:rsid w:val="43BC4772"/>
    <w:rsid w:val="43C971D8"/>
    <w:rsid w:val="43CB3605"/>
    <w:rsid w:val="43E0205F"/>
    <w:rsid w:val="43E16310"/>
    <w:rsid w:val="43E250D5"/>
    <w:rsid w:val="43E618B6"/>
    <w:rsid w:val="43F654E8"/>
    <w:rsid w:val="43F744C3"/>
    <w:rsid w:val="44095927"/>
    <w:rsid w:val="440A14F1"/>
    <w:rsid w:val="440C3CD2"/>
    <w:rsid w:val="441809CD"/>
    <w:rsid w:val="441C7A73"/>
    <w:rsid w:val="444A34D5"/>
    <w:rsid w:val="44522EB1"/>
    <w:rsid w:val="44555823"/>
    <w:rsid w:val="44564E16"/>
    <w:rsid w:val="446D49E0"/>
    <w:rsid w:val="447A50C1"/>
    <w:rsid w:val="4485250D"/>
    <w:rsid w:val="44DE10CE"/>
    <w:rsid w:val="44E3052B"/>
    <w:rsid w:val="45290915"/>
    <w:rsid w:val="45353507"/>
    <w:rsid w:val="45655B61"/>
    <w:rsid w:val="4585114C"/>
    <w:rsid w:val="45C30EE5"/>
    <w:rsid w:val="45E17892"/>
    <w:rsid w:val="465F6B0F"/>
    <w:rsid w:val="469017D4"/>
    <w:rsid w:val="46C54A4E"/>
    <w:rsid w:val="46D54948"/>
    <w:rsid w:val="46D86FF9"/>
    <w:rsid w:val="46E66266"/>
    <w:rsid w:val="46FD0381"/>
    <w:rsid w:val="471A0E55"/>
    <w:rsid w:val="471D1547"/>
    <w:rsid w:val="471D2AFF"/>
    <w:rsid w:val="47200AAD"/>
    <w:rsid w:val="47221FD5"/>
    <w:rsid w:val="472B20B6"/>
    <w:rsid w:val="472B21E7"/>
    <w:rsid w:val="47327058"/>
    <w:rsid w:val="47355721"/>
    <w:rsid w:val="473F580F"/>
    <w:rsid w:val="47414844"/>
    <w:rsid w:val="4755704C"/>
    <w:rsid w:val="475B3164"/>
    <w:rsid w:val="475F6D6D"/>
    <w:rsid w:val="47843DFD"/>
    <w:rsid w:val="4789310B"/>
    <w:rsid w:val="479071ED"/>
    <w:rsid w:val="479E5C12"/>
    <w:rsid w:val="47C1692C"/>
    <w:rsid w:val="47EC45F6"/>
    <w:rsid w:val="47FB5565"/>
    <w:rsid w:val="47FC7618"/>
    <w:rsid w:val="480839C6"/>
    <w:rsid w:val="48387EB5"/>
    <w:rsid w:val="48395E04"/>
    <w:rsid w:val="484E3683"/>
    <w:rsid w:val="484F286D"/>
    <w:rsid w:val="485663BE"/>
    <w:rsid w:val="485E0A28"/>
    <w:rsid w:val="486D5017"/>
    <w:rsid w:val="48806E7D"/>
    <w:rsid w:val="488C2C31"/>
    <w:rsid w:val="489137B1"/>
    <w:rsid w:val="48E35D23"/>
    <w:rsid w:val="48E62A69"/>
    <w:rsid w:val="48E92BE0"/>
    <w:rsid w:val="49143220"/>
    <w:rsid w:val="491C725C"/>
    <w:rsid w:val="49271682"/>
    <w:rsid w:val="49361C23"/>
    <w:rsid w:val="493C74A2"/>
    <w:rsid w:val="494B6523"/>
    <w:rsid w:val="494C7366"/>
    <w:rsid w:val="4966614D"/>
    <w:rsid w:val="49667E1B"/>
    <w:rsid w:val="49721240"/>
    <w:rsid w:val="497279B8"/>
    <w:rsid w:val="498E1E8A"/>
    <w:rsid w:val="49C1442E"/>
    <w:rsid w:val="49CB1047"/>
    <w:rsid w:val="49E62B03"/>
    <w:rsid w:val="49ED27F4"/>
    <w:rsid w:val="49ED5046"/>
    <w:rsid w:val="49F06CFA"/>
    <w:rsid w:val="4A056A90"/>
    <w:rsid w:val="4A152E7F"/>
    <w:rsid w:val="4A491A14"/>
    <w:rsid w:val="4A7F1955"/>
    <w:rsid w:val="4A883C73"/>
    <w:rsid w:val="4AB93C17"/>
    <w:rsid w:val="4ABD760D"/>
    <w:rsid w:val="4ACC0B41"/>
    <w:rsid w:val="4AE74D1E"/>
    <w:rsid w:val="4AEA5286"/>
    <w:rsid w:val="4B2F02E8"/>
    <w:rsid w:val="4B394596"/>
    <w:rsid w:val="4B525AD7"/>
    <w:rsid w:val="4B860CA4"/>
    <w:rsid w:val="4B8723F4"/>
    <w:rsid w:val="4B8A5FE4"/>
    <w:rsid w:val="4BCA1FD0"/>
    <w:rsid w:val="4BD92927"/>
    <w:rsid w:val="4BDF5298"/>
    <w:rsid w:val="4BF2488B"/>
    <w:rsid w:val="4C4D2CC5"/>
    <w:rsid w:val="4C8104EB"/>
    <w:rsid w:val="4CA555DC"/>
    <w:rsid w:val="4CA67FF1"/>
    <w:rsid w:val="4CD80AF2"/>
    <w:rsid w:val="4CDD415E"/>
    <w:rsid w:val="4D0946EA"/>
    <w:rsid w:val="4D185790"/>
    <w:rsid w:val="4D401C8A"/>
    <w:rsid w:val="4D457A5D"/>
    <w:rsid w:val="4D4734FC"/>
    <w:rsid w:val="4D781BB4"/>
    <w:rsid w:val="4DAD1844"/>
    <w:rsid w:val="4DBF026D"/>
    <w:rsid w:val="4DFD1717"/>
    <w:rsid w:val="4E016054"/>
    <w:rsid w:val="4E23391A"/>
    <w:rsid w:val="4E276792"/>
    <w:rsid w:val="4E3962E4"/>
    <w:rsid w:val="4E4325DF"/>
    <w:rsid w:val="4E464063"/>
    <w:rsid w:val="4E5167CF"/>
    <w:rsid w:val="4E6248C5"/>
    <w:rsid w:val="4E6D5614"/>
    <w:rsid w:val="4E8508FE"/>
    <w:rsid w:val="4EB038AD"/>
    <w:rsid w:val="4EB07129"/>
    <w:rsid w:val="4ECD0F2B"/>
    <w:rsid w:val="4ED537C6"/>
    <w:rsid w:val="4EE00F39"/>
    <w:rsid w:val="4F0742EC"/>
    <w:rsid w:val="4F1065B4"/>
    <w:rsid w:val="4F1F105C"/>
    <w:rsid w:val="4F5A34F7"/>
    <w:rsid w:val="4F5D61C5"/>
    <w:rsid w:val="4F62503C"/>
    <w:rsid w:val="4F856268"/>
    <w:rsid w:val="4F9853D2"/>
    <w:rsid w:val="4FA9726D"/>
    <w:rsid w:val="4FDC799F"/>
    <w:rsid w:val="4FEB4F89"/>
    <w:rsid w:val="4FF43974"/>
    <w:rsid w:val="502F1692"/>
    <w:rsid w:val="504A61D3"/>
    <w:rsid w:val="50520226"/>
    <w:rsid w:val="50664D29"/>
    <w:rsid w:val="506A048C"/>
    <w:rsid w:val="506C46C2"/>
    <w:rsid w:val="50927836"/>
    <w:rsid w:val="50A32FF3"/>
    <w:rsid w:val="50AD62FC"/>
    <w:rsid w:val="50B40C11"/>
    <w:rsid w:val="50C32389"/>
    <w:rsid w:val="50CF3F57"/>
    <w:rsid w:val="50D52E4A"/>
    <w:rsid w:val="50DD12C1"/>
    <w:rsid w:val="50F02BEE"/>
    <w:rsid w:val="50F747FC"/>
    <w:rsid w:val="50FF0A7C"/>
    <w:rsid w:val="5106350C"/>
    <w:rsid w:val="513546BF"/>
    <w:rsid w:val="513E0441"/>
    <w:rsid w:val="51565C6B"/>
    <w:rsid w:val="517B199B"/>
    <w:rsid w:val="51C31876"/>
    <w:rsid w:val="51CE5088"/>
    <w:rsid w:val="51D23A83"/>
    <w:rsid w:val="51F63E62"/>
    <w:rsid w:val="520018AD"/>
    <w:rsid w:val="520C6D6D"/>
    <w:rsid w:val="52377546"/>
    <w:rsid w:val="523C5A15"/>
    <w:rsid w:val="52401258"/>
    <w:rsid w:val="524B5C39"/>
    <w:rsid w:val="524F5118"/>
    <w:rsid w:val="524F5DE5"/>
    <w:rsid w:val="52605DBD"/>
    <w:rsid w:val="526D04CA"/>
    <w:rsid w:val="527D6663"/>
    <w:rsid w:val="52B7546D"/>
    <w:rsid w:val="52D864EF"/>
    <w:rsid w:val="52FD0AA9"/>
    <w:rsid w:val="53072221"/>
    <w:rsid w:val="533D3EE6"/>
    <w:rsid w:val="53592887"/>
    <w:rsid w:val="53A87A51"/>
    <w:rsid w:val="53CB24B9"/>
    <w:rsid w:val="53D01DD3"/>
    <w:rsid w:val="53FA66ED"/>
    <w:rsid w:val="541E7053"/>
    <w:rsid w:val="544931CA"/>
    <w:rsid w:val="54720F37"/>
    <w:rsid w:val="54730755"/>
    <w:rsid w:val="547E556B"/>
    <w:rsid w:val="548C648A"/>
    <w:rsid w:val="54A06AEB"/>
    <w:rsid w:val="54D3002C"/>
    <w:rsid w:val="55085FBA"/>
    <w:rsid w:val="550D435D"/>
    <w:rsid w:val="55101A14"/>
    <w:rsid w:val="55164F3F"/>
    <w:rsid w:val="552700B2"/>
    <w:rsid w:val="552B09CE"/>
    <w:rsid w:val="553B68D1"/>
    <w:rsid w:val="55401BA6"/>
    <w:rsid w:val="554F7369"/>
    <w:rsid w:val="555F0ADC"/>
    <w:rsid w:val="55962222"/>
    <w:rsid w:val="559C7DBC"/>
    <w:rsid w:val="55C2743F"/>
    <w:rsid w:val="55E17943"/>
    <w:rsid w:val="56175112"/>
    <w:rsid w:val="562E1AC8"/>
    <w:rsid w:val="562F0307"/>
    <w:rsid w:val="568D05BD"/>
    <w:rsid w:val="56913629"/>
    <w:rsid w:val="56950E80"/>
    <w:rsid w:val="56A208B9"/>
    <w:rsid w:val="56AC1361"/>
    <w:rsid w:val="56CE4767"/>
    <w:rsid w:val="56D8136F"/>
    <w:rsid w:val="56F3327E"/>
    <w:rsid w:val="570A1CF2"/>
    <w:rsid w:val="571A06F1"/>
    <w:rsid w:val="57230DA5"/>
    <w:rsid w:val="57506DEC"/>
    <w:rsid w:val="578201EE"/>
    <w:rsid w:val="57AA5732"/>
    <w:rsid w:val="57B83186"/>
    <w:rsid w:val="57D63030"/>
    <w:rsid w:val="57EA39A1"/>
    <w:rsid w:val="57F31D19"/>
    <w:rsid w:val="57FD2C42"/>
    <w:rsid w:val="581F513A"/>
    <w:rsid w:val="58215999"/>
    <w:rsid w:val="583E6250"/>
    <w:rsid w:val="585519B3"/>
    <w:rsid w:val="5857222E"/>
    <w:rsid w:val="5861232D"/>
    <w:rsid w:val="58762C16"/>
    <w:rsid w:val="588C61DF"/>
    <w:rsid w:val="58C53BE0"/>
    <w:rsid w:val="58D31D37"/>
    <w:rsid w:val="58F20972"/>
    <w:rsid w:val="590635C8"/>
    <w:rsid w:val="593C1770"/>
    <w:rsid w:val="594457DE"/>
    <w:rsid w:val="594E1538"/>
    <w:rsid w:val="59590340"/>
    <w:rsid w:val="595B1854"/>
    <w:rsid w:val="5984543D"/>
    <w:rsid w:val="59C20A09"/>
    <w:rsid w:val="59C37EFB"/>
    <w:rsid w:val="59C41600"/>
    <w:rsid w:val="59EB793E"/>
    <w:rsid w:val="5A0D1FF4"/>
    <w:rsid w:val="5A3D1902"/>
    <w:rsid w:val="5A691E3D"/>
    <w:rsid w:val="5A6D3A63"/>
    <w:rsid w:val="5A841CCE"/>
    <w:rsid w:val="5A8811A2"/>
    <w:rsid w:val="5A9E018B"/>
    <w:rsid w:val="5A9E29E2"/>
    <w:rsid w:val="5AB75691"/>
    <w:rsid w:val="5AB83CC4"/>
    <w:rsid w:val="5AE22883"/>
    <w:rsid w:val="5AFA5EFE"/>
    <w:rsid w:val="5B1B38C9"/>
    <w:rsid w:val="5B4D1804"/>
    <w:rsid w:val="5B55659A"/>
    <w:rsid w:val="5B5A01C4"/>
    <w:rsid w:val="5B6B2913"/>
    <w:rsid w:val="5B880057"/>
    <w:rsid w:val="5B9C00DE"/>
    <w:rsid w:val="5B9E152A"/>
    <w:rsid w:val="5BAB17BB"/>
    <w:rsid w:val="5BAE7A92"/>
    <w:rsid w:val="5BB02B46"/>
    <w:rsid w:val="5BD47ACF"/>
    <w:rsid w:val="5BDC7B32"/>
    <w:rsid w:val="5BFF3313"/>
    <w:rsid w:val="5C0C5C2D"/>
    <w:rsid w:val="5C5F36F2"/>
    <w:rsid w:val="5C6F30C9"/>
    <w:rsid w:val="5C7116F9"/>
    <w:rsid w:val="5C855F32"/>
    <w:rsid w:val="5CB773A0"/>
    <w:rsid w:val="5CBA39D9"/>
    <w:rsid w:val="5CBB0447"/>
    <w:rsid w:val="5CC302C9"/>
    <w:rsid w:val="5CC76B1E"/>
    <w:rsid w:val="5CD971BE"/>
    <w:rsid w:val="5CDA792D"/>
    <w:rsid w:val="5CE632D5"/>
    <w:rsid w:val="5CF17E24"/>
    <w:rsid w:val="5D04284C"/>
    <w:rsid w:val="5D075063"/>
    <w:rsid w:val="5D0C4D94"/>
    <w:rsid w:val="5D2D2D98"/>
    <w:rsid w:val="5D441A14"/>
    <w:rsid w:val="5D595850"/>
    <w:rsid w:val="5D6C5C52"/>
    <w:rsid w:val="5D7777D7"/>
    <w:rsid w:val="5D7C5C73"/>
    <w:rsid w:val="5D916DD4"/>
    <w:rsid w:val="5DB46053"/>
    <w:rsid w:val="5DC006E3"/>
    <w:rsid w:val="5DD10F13"/>
    <w:rsid w:val="5DE06E84"/>
    <w:rsid w:val="5DFC4452"/>
    <w:rsid w:val="5E1A36F8"/>
    <w:rsid w:val="5E3D3054"/>
    <w:rsid w:val="5E462902"/>
    <w:rsid w:val="5E521383"/>
    <w:rsid w:val="5E55328C"/>
    <w:rsid w:val="5E6F6D9A"/>
    <w:rsid w:val="5E8E4895"/>
    <w:rsid w:val="5EC5350D"/>
    <w:rsid w:val="5EEB51F2"/>
    <w:rsid w:val="5EF3702F"/>
    <w:rsid w:val="5EF955FE"/>
    <w:rsid w:val="5F0A634B"/>
    <w:rsid w:val="5F1F5F49"/>
    <w:rsid w:val="5F3060BC"/>
    <w:rsid w:val="5F4170EF"/>
    <w:rsid w:val="5F5A7D78"/>
    <w:rsid w:val="5F6B6CC5"/>
    <w:rsid w:val="5F6E1BE2"/>
    <w:rsid w:val="5F733132"/>
    <w:rsid w:val="5F8C2724"/>
    <w:rsid w:val="5FCA6ADE"/>
    <w:rsid w:val="5FD93C3C"/>
    <w:rsid w:val="60015A87"/>
    <w:rsid w:val="60125E7E"/>
    <w:rsid w:val="60190EE0"/>
    <w:rsid w:val="60257DB2"/>
    <w:rsid w:val="6031406F"/>
    <w:rsid w:val="60360549"/>
    <w:rsid w:val="606D798C"/>
    <w:rsid w:val="60872C6D"/>
    <w:rsid w:val="60901586"/>
    <w:rsid w:val="60972A2D"/>
    <w:rsid w:val="60B90549"/>
    <w:rsid w:val="60C27D64"/>
    <w:rsid w:val="60C96D57"/>
    <w:rsid w:val="60D24998"/>
    <w:rsid w:val="60DD3427"/>
    <w:rsid w:val="611B2C59"/>
    <w:rsid w:val="61271A05"/>
    <w:rsid w:val="612E14C4"/>
    <w:rsid w:val="615A5110"/>
    <w:rsid w:val="615C4CD1"/>
    <w:rsid w:val="61974271"/>
    <w:rsid w:val="61B516C2"/>
    <w:rsid w:val="61CD5F22"/>
    <w:rsid w:val="61DE76C3"/>
    <w:rsid w:val="61E62E08"/>
    <w:rsid w:val="61FD271B"/>
    <w:rsid w:val="62030D4F"/>
    <w:rsid w:val="620F2465"/>
    <w:rsid w:val="6210179E"/>
    <w:rsid w:val="6229685A"/>
    <w:rsid w:val="623B215F"/>
    <w:rsid w:val="62455EBD"/>
    <w:rsid w:val="62476056"/>
    <w:rsid w:val="625451E3"/>
    <w:rsid w:val="626B77A7"/>
    <w:rsid w:val="626C32D6"/>
    <w:rsid w:val="6277640B"/>
    <w:rsid w:val="62807882"/>
    <w:rsid w:val="62943281"/>
    <w:rsid w:val="62B713DE"/>
    <w:rsid w:val="62D016B8"/>
    <w:rsid w:val="62DE1999"/>
    <w:rsid w:val="62E96AC5"/>
    <w:rsid w:val="62EE5DDD"/>
    <w:rsid w:val="62EE5E3F"/>
    <w:rsid w:val="630669A7"/>
    <w:rsid w:val="631D3913"/>
    <w:rsid w:val="631E1864"/>
    <w:rsid w:val="632B5EF5"/>
    <w:rsid w:val="632D2E6D"/>
    <w:rsid w:val="63407C7A"/>
    <w:rsid w:val="634712B1"/>
    <w:rsid w:val="63915FB4"/>
    <w:rsid w:val="63A87797"/>
    <w:rsid w:val="63B82437"/>
    <w:rsid w:val="63C91DA7"/>
    <w:rsid w:val="63D340C6"/>
    <w:rsid w:val="63F9068D"/>
    <w:rsid w:val="63FA174D"/>
    <w:rsid w:val="64587B44"/>
    <w:rsid w:val="64727068"/>
    <w:rsid w:val="64783814"/>
    <w:rsid w:val="649823BF"/>
    <w:rsid w:val="64A56F7D"/>
    <w:rsid w:val="64B10E83"/>
    <w:rsid w:val="64B673AA"/>
    <w:rsid w:val="64BA663D"/>
    <w:rsid w:val="64C67812"/>
    <w:rsid w:val="64E81487"/>
    <w:rsid w:val="64E955D0"/>
    <w:rsid w:val="65044B76"/>
    <w:rsid w:val="65270D9D"/>
    <w:rsid w:val="653151E8"/>
    <w:rsid w:val="65353DC3"/>
    <w:rsid w:val="65412949"/>
    <w:rsid w:val="65473AE2"/>
    <w:rsid w:val="654D72E8"/>
    <w:rsid w:val="65585B45"/>
    <w:rsid w:val="6560077D"/>
    <w:rsid w:val="65612835"/>
    <w:rsid w:val="656974B0"/>
    <w:rsid w:val="656E1571"/>
    <w:rsid w:val="65897DE2"/>
    <w:rsid w:val="658C2C0C"/>
    <w:rsid w:val="65950A5B"/>
    <w:rsid w:val="65A75AA5"/>
    <w:rsid w:val="65B31CE7"/>
    <w:rsid w:val="65CC2DFC"/>
    <w:rsid w:val="65E15FD5"/>
    <w:rsid w:val="65F10D89"/>
    <w:rsid w:val="65F70CC3"/>
    <w:rsid w:val="666C554D"/>
    <w:rsid w:val="666E37C0"/>
    <w:rsid w:val="668B4D8A"/>
    <w:rsid w:val="669A4B3A"/>
    <w:rsid w:val="66E170F0"/>
    <w:rsid w:val="670B2D68"/>
    <w:rsid w:val="67125394"/>
    <w:rsid w:val="67161042"/>
    <w:rsid w:val="671C04FA"/>
    <w:rsid w:val="67322D10"/>
    <w:rsid w:val="67467702"/>
    <w:rsid w:val="67546651"/>
    <w:rsid w:val="67571B49"/>
    <w:rsid w:val="67586169"/>
    <w:rsid w:val="67A33487"/>
    <w:rsid w:val="67A94162"/>
    <w:rsid w:val="67EC3345"/>
    <w:rsid w:val="67F00D91"/>
    <w:rsid w:val="68007EE0"/>
    <w:rsid w:val="68505C50"/>
    <w:rsid w:val="68507594"/>
    <w:rsid w:val="687A71F5"/>
    <w:rsid w:val="688B4222"/>
    <w:rsid w:val="688D0880"/>
    <w:rsid w:val="688F7A3E"/>
    <w:rsid w:val="689A445D"/>
    <w:rsid w:val="68D76908"/>
    <w:rsid w:val="68DA466A"/>
    <w:rsid w:val="68DC6B13"/>
    <w:rsid w:val="68EB7B2C"/>
    <w:rsid w:val="68F90CD8"/>
    <w:rsid w:val="69357FA2"/>
    <w:rsid w:val="694C395E"/>
    <w:rsid w:val="69590330"/>
    <w:rsid w:val="695E08A4"/>
    <w:rsid w:val="69A40CEC"/>
    <w:rsid w:val="69E46AEF"/>
    <w:rsid w:val="6A074EE2"/>
    <w:rsid w:val="6A077F50"/>
    <w:rsid w:val="6A13171B"/>
    <w:rsid w:val="6A262BE8"/>
    <w:rsid w:val="6A407281"/>
    <w:rsid w:val="6A7811D5"/>
    <w:rsid w:val="6A825465"/>
    <w:rsid w:val="6A8F53B6"/>
    <w:rsid w:val="6AAF55A2"/>
    <w:rsid w:val="6AEF5770"/>
    <w:rsid w:val="6B0543E3"/>
    <w:rsid w:val="6B1069C7"/>
    <w:rsid w:val="6B3F2AE6"/>
    <w:rsid w:val="6B4065DE"/>
    <w:rsid w:val="6B5C58A1"/>
    <w:rsid w:val="6B5F2F5E"/>
    <w:rsid w:val="6B6165E7"/>
    <w:rsid w:val="6B6437ED"/>
    <w:rsid w:val="6B7E40F8"/>
    <w:rsid w:val="6B8E244C"/>
    <w:rsid w:val="6BAB7945"/>
    <w:rsid w:val="6BB344D3"/>
    <w:rsid w:val="6BEC042F"/>
    <w:rsid w:val="6BFA21B6"/>
    <w:rsid w:val="6C001023"/>
    <w:rsid w:val="6C0A2E8F"/>
    <w:rsid w:val="6C2817E7"/>
    <w:rsid w:val="6C33671C"/>
    <w:rsid w:val="6C346591"/>
    <w:rsid w:val="6C373740"/>
    <w:rsid w:val="6C4B40C3"/>
    <w:rsid w:val="6C5555B5"/>
    <w:rsid w:val="6C6575F0"/>
    <w:rsid w:val="6C7C7AE1"/>
    <w:rsid w:val="6CC364D4"/>
    <w:rsid w:val="6CD24CB6"/>
    <w:rsid w:val="6CE108C4"/>
    <w:rsid w:val="6CF90598"/>
    <w:rsid w:val="6D0249F0"/>
    <w:rsid w:val="6D091350"/>
    <w:rsid w:val="6D143AA9"/>
    <w:rsid w:val="6D400049"/>
    <w:rsid w:val="6D4A63F8"/>
    <w:rsid w:val="6D4F26AB"/>
    <w:rsid w:val="6D51703E"/>
    <w:rsid w:val="6D5434E4"/>
    <w:rsid w:val="6D6B0B7A"/>
    <w:rsid w:val="6DAE10C0"/>
    <w:rsid w:val="6DCC1573"/>
    <w:rsid w:val="6DD145F1"/>
    <w:rsid w:val="6DE801C4"/>
    <w:rsid w:val="6DF43555"/>
    <w:rsid w:val="6DF86DDA"/>
    <w:rsid w:val="6E116E0F"/>
    <w:rsid w:val="6E1965F7"/>
    <w:rsid w:val="6E333D5F"/>
    <w:rsid w:val="6E461BAA"/>
    <w:rsid w:val="6E4A4897"/>
    <w:rsid w:val="6E5C7644"/>
    <w:rsid w:val="6E703641"/>
    <w:rsid w:val="6E7C38AB"/>
    <w:rsid w:val="6EB37B55"/>
    <w:rsid w:val="6EBD24C8"/>
    <w:rsid w:val="6ED550EF"/>
    <w:rsid w:val="6EF42EE5"/>
    <w:rsid w:val="6F1A1E92"/>
    <w:rsid w:val="6F223D14"/>
    <w:rsid w:val="6F850EEB"/>
    <w:rsid w:val="6F9E0AF7"/>
    <w:rsid w:val="6FA1266C"/>
    <w:rsid w:val="6FBE373B"/>
    <w:rsid w:val="6FF06D1D"/>
    <w:rsid w:val="70067596"/>
    <w:rsid w:val="700F5AEE"/>
    <w:rsid w:val="70167D89"/>
    <w:rsid w:val="7019059A"/>
    <w:rsid w:val="702A6046"/>
    <w:rsid w:val="70720837"/>
    <w:rsid w:val="7090518C"/>
    <w:rsid w:val="70992E44"/>
    <w:rsid w:val="7099405C"/>
    <w:rsid w:val="70BC105B"/>
    <w:rsid w:val="70D15BF1"/>
    <w:rsid w:val="711025B7"/>
    <w:rsid w:val="711D0129"/>
    <w:rsid w:val="712B620F"/>
    <w:rsid w:val="712D651A"/>
    <w:rsid w:val="71391BC6"/>
    <w:rsid w:val="71600C3A"/>
    <w:rsid w:val="716B55CE"/>
    <w:rsid w:val="71713165"/>
    <w:rsid w:val="7180358A"/>
    <w:rsid w:val="719C699F"/>
    <w:rsid w:val="71A024D9"/>
    <w:rsid w:val="71A64255"/>
    <w:rsid w:val="71AB74F7"/>
    <w:rsid w:val="71BA5876"/>
    <w:rsid w:val="71EC0E48"/>
    <w:rsid w:val="72180343"/>
    <w:rsid w:val="722D6BA5"/>
    <w:rsid w:val="724D1A67"/>
    <w:rsid w:val="724D333E"/>
    <w:rsid w:val="724D68BC"/>
    <w:rsid w:val="72693378"/>
    <w:rsid w:val="72830A4A"/>
    <w:rsid w:val="72C75E6D"/>
    <w:rsid w:val="72CE539F"/>
    <w:rsid w:val="72E3107E"/>
    <w:rsid w:val="72F34D4A"/>
    <w:rsid w:val="730120AC"/>
    <w:rsid w:val="730140FE"/>
    <w:rsid w:val="73346AF4"/>
    <w:rsid w:val="7345111B"/>
    <w:rsid w:val="734A683C"/>
    <w:rsid w:val="736900A4"/>
    <w:rsid w:val="737A326A"/>
    <w:rsid w:val="73884E0F"/>
    <w:rsid w:val="738B75D2"/>
    <w:rsid w:val="7391186A"/>
    <w:rsid w:val="73994BC1"/>
    <w:rsid w:val="73D10BA8"/>
    <w:rsid w:val="73D86DFB"/>
    <w:rsid w:val="73DD5078"/>
    <w:rsid w:val="73F71166"/>
    <w:rsid w:val="73FF75A8"/>
    <w:rsid w:val="740D3013"/>
    <w:rsid w:val="741D277E"/>
    <w:rsid w:val="741F0272"/>
    <w:rsid w:val="742C43B8"/>
    <w:rsid w:val="744F0A0A"/>
    <w:rsid w:val="7461363E"/>
    <w:rsid w:val="746D4D17"/>
    <w:rsid w:val="747B4B83"/>
    <w:rsid w:val="7489590C"/>
    <w:rsid w:val="748A0662"/>
    <w:rsid w:val="74924C59"/>
    <w:rsid w:val="74D30825"/>
    <w:rsid w:val="74FB0596"/>
    <w:rsid w:val="74FE5330"/>
    <w:rsid w:val="750C0B9E"/>
    <w:rsid w:val="751A7289"/>
    <w:rsid w:val="75272801"/>
    <w:rsid w:val="752B32C5"/>
    <w:rsid w:val="753F7CCD"/>
    <w:rsid w:val="75427E47"/>
    <w:rsid w:val="75446DF6"/>
    <w:rsid w:val="75610277"/>
    <w:rsid w:val="7585163B"/>
    <w:rsid w:val="75CE0FEE"/>
    <w:rsid w:val="75D261EA"/>
    <w:rsid w:val="75E51FEB"/>
    <w:rsid w:val="75F70F33"/>
    <w:rsid w:val="75F7107C"/>
    <w:rsid w:val="76215688"/>
    <w:rsid w:val="76494499"/>
    <w:rsid w:val="764A689A"/>
    <w:rsid w:val="766776FE"/>
    <w:rsid w:val="76A21ECC"/>
    <w:rsid w:val="76A23157"/>
    <w:rsid w:val="76A7140E"/>
    <w:rsid w:val="76BF7D8B"/>
    <w:rsid w:val="76C8698F"/>
    <w:rsid w:val="76F43037"/>
    <w:rsid w:val="76F61F5B"/>
    <w:rsid w:val="77061512"/>
    <w:rsid w:val="770C4741"/>
    <w:rsid w:val="77212D48"/>
    <w:rsid w:val="772E1FE3"/>
    <w:rsid w:val="77443D44"/>
    <w:rsid w:val="775E6E04"/>
    <w:rsid w:val="775F3B3A"/>
    <w:rsid w:val="777F4986"/>
    <w:rsid w:val="778633C5"/>
    <w:rsid w:val="778C5137"/>
    <w:rsid w:val="77A47A70"/>
    <w:rsid w:val="77A50324"/>
    <w:rsid w:val="77C07E5D"/>
    <w:rsid w:val="77D12E46"/>
    <w:rsid w:val="77F11DB3"/>
    <w:rsid w:val="781301F3"/>
    <w:rsid w:val="78226DB1"/>
    <w:rsid w:val="78263A65"/>
    <w:rsid w:val="7829237B"/>
    <w:rsid w:val="783A2205"/>
    <w:rsid w:val="78404B17"/>
    <w:rsid w:val="78675090"/>
    <w:rsid w:val="78753533"/>
    <w:rsid w:val="78807B0F"/>
    <w:rsid w:val="7899297E"/>
    <w:rsid w:val="78E6445A"/>
    <w:rsid w:val="792B02CE"/>
    <w:rsid w:val="79336E6A"/>
    <w:rsid w:val="793C1D67"/>
    <w:rsid w:val="79484F84"/>
    <w:rsid w:val="794C21E9"/>
    <w:rsid w:val="795B514D"/>
    <w:rsid w:val="79980126"/>
    <w:rsid w:val="79C27E39"/>
    <w:rsid w:val="7A302574"/>
    <w:rsid w:val="7A37539F"/>
    <w:rsid w:val="7A7909E6"/>
    <w:rsid w:val="7A7C3CE9"/>
    <w:rsid w:val="7A926B62"/>
    <w:rsid w:val="7ABC4D09"/>
    <w:rsid w:val="7AE73867"/>
    <w:rsid w:val="7AF56AF3"/>
    <w:rsid w:val="7B1051E0"/>
    <w:rsid w:val="7B2549FA"/>
    <w:rsid w:val="7B3060D3"/>
    <w:rsid w:val="7B3E4B4D"/>
    <w:rsid w:val="7B463558"/>
    <w:rsid w:val="7B7143A8"/>
    <w:rsid w:val="7B7859B0"/>
    <w:rsid w:val="7BD032D2"/>
    <w:rsid w:val="7C292B37"/>
    <w:rsid w:val="7C294D26"/>
    <w:rsid w:val="7C38741C"/>
    <w:rsid w:val="7C4F7952"/>
    <w:rsid w:val="7C875B6A"/>
    <w:rsid w:val="7C8A1445"/>
    <w:rsid w:val="7C926C7D"/>
    <w:rsid w:val="7CA51F2E"/>
    <w:rsid w:val="7CD04F8D"/>
    <w:rsid w:val="7D0A74FA"/>
    <w:rsid w:val="7D3C14F7"/>
    <w:rsid w:val="7D4A4A03"/>
    <w:rsid w:val="7D5E4E53"/>
    <w:rsid w:val="7D732DA9"/>
    <w:rsid w:val="7DCB5B4F"/>
    <w:rsid w:val="7DD7387F"/>
    <w:rsid w:val="7DE20FDD"/>
    <w:rsid w:val="7DE426E7"/>
    <w:rsid w:val="7E1A16A5"/>
    <w:rsid w:val="7E242CC4"/>
    <w:rsid w:val="7E4162CF"/>
    <w:rsid w:val="7E4624BE"/>
    <w:rsid w:val="7E4C29BC"/>
    <w:rsid w:val="7E5E3279"/>
    <w:rsid w:val="7E6A18AE"/>
    <w:rsid w:val="7E6A3887"/>
    <w:rsid w:val="7E852361"/>
    <w:rsid w:val="7E881042"/>
    <w:rsid w:val="7E9704ED"/>
    <w:rsid w:val="7ED646A5"/>
    <w:rsid w:val="7EEE4809"/>
    <w:rsid w:val="7F2407FB"/>
    <w:rsid w:val="7F3F4354"/>
    <w:rsid w:val="7F654B86"/>
    <w:rsid w:val="7FA10F4A"/>
    <w:rsid w:val="7FA47472"/>
    <w:rsid w:val="7FB34311"/>
    <w:rsid w:val="7FC43853"/>
    <w:rsid w:val="7FCA515B"/>
    <w:rsid w:val="7FCD25F4"/>
    <w:rsid w:val="7FDC5538"/>
    <w:rsid w:val="7FF829F2"/>
    <w:rsid w:val="7FFB7C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9.jpeg"/><Relationship Id="rId37" Type="http://schemas.openxmlformats.org/officeDocument/2006/relationships/image" Target="media/image38.jpeg"/><Relationship Id="rId36" Type="http://schemas.openxmlformats.org/officeDocument/2006/relationships/image" Target="media/image36.png"/><Relationship Id="rId35" Type="http://schemas.openxmlformats.org/officeDocument/2006/relationships/image" Target="media/image34.png"/><Relationship Id="rId34" Type="http://schemas.openxmlformats.org/officeDocument/2006/relationships/image" Target="media/image32.png"/><Relationship Id="rId33" Type="http://schemas.openxmlformats.org/officeDocument/2006/relationships/image" Target="media/image31.jpeg"/><Relationship Id="rId32" Type="http://schemas.openxmlformats.org/officeDocument/2006/relationships/image" Target="media/image30.png"/><Relationship Id="rId31" Type="http://schemas.openxmlformats.org/officeDocument/2006/relationships/image" Target="media/image29.png"/><Relationship Id="rId30" Type="http://schemas.openxmlformats.org/officeDocument/2006/relationships/image" Target="media/image28.png"/><Relationship Id="rId3" Type="http://schemas.openxmlformats.org/officeDocument/2006/relationships/theme" Target="theme/theme1.xml"/><Relationship Id="rId29" Type="http://schemas.openxmlformats.org/officeDocument/2006/relationships/image" Target="media/image27.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NUL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315</TotalTime>
  <ScaleCrop>false</ScaleCrop>
  <LinksUpToDate>false</LinksUpToDate>
  <CharactersWithSpaces>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lenovo</dc:creator>
  <cp:lastModifiedBy>小猴子</cp:lastModifiedBy>
  <dcterms:modified xsi:type="dcterms:W3CDTF">2020-01-21T08:17:02Z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